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0E" w:rsidRDefault="00433E0E" w:rsidP="00265830">
      <w:pPr>
        <w:pStyle w:val="a8"/>
        <w:jc w:val="both"/>
      </w:pPr>
      <w:r>
        <w:t>Основы системного анализа</w:t>
      </w:r>
    </w:p>
    <w:p w:rsidR="00E7674C" w:rsidRDefault="00392434" w:rsidP="00265830">
      <w:pPr>
        <w:pStyle w:val="a3"/>
        <w:jc w:val="both"/>
      </w:pPr>
      <w:r>
        <w:t>Башмакова Надежда Владимировна</w:t>
      </w:r>
    </w:p>
    <w:p w:rsidR="00392434" w:rsidRDefault="00392434" w:rsidP="00265830">
      <w:pPr>
        <w:pStyle w:val="a3"/>
        <w:jc w:val="both"/>
      </w:pPr>
      <w:r>
        <w:t>Каф. 521 4 корп.</w:t>
      </w:r>
    </w:p>
    <w:p w:rsidR="00392434" w:rsidRDefault="00392434" w:rsidP="00265830">
      <w:pPr>
        <w:pStyle w:val="a3"/>
        <w:jc w:val="both"/>
      </w:pPr>
    </w:p>
    <w:p w:rsidR="00392434" w:rsidRDefault="00392434" w:rsidP="00265830">
      <w:pPr>
        <w:pStyle w:val="a3"/>
        <w:jc w:val="both"/>
      </w:pPr>
      <w:r>
        <w:t>Схема дерева решений</w:t>
      </w:r>
    </w:p>
    <w:p w:rsidR="00392434" w:rsidRDefault="00392434" w:rsidP="00265830">
      <w:pPr>
        <w:pStyle w:val="a3"/>
        <w:jc w:val="both"/>
      </w:pPr>
    </w:p>
    <w:p w:rsidR="00392434" w:rsidRDefault="00392434" w:rsidP="00265830">
      <w:pPr>
        <w:pStyle w:val="a3"/>
        <w:ind w:firstLine="708"/>
        <w:jc w:val="both"/>
      </w:pPr>
      <w:r>
        <w:t>Это иерархическая древовидная диаграмма, которую используют когда нужно принять н</w:t>
      </w:r>
      <w:r>
        <w:t>е</w:t>
      </w:r>
      <w:r>
        <w:t xml:space="preserve">сколько решений в условиях </w:t>
      </w:r>
      <w:r w:rsidR="00433E0E">
        <w:t>неопределенности,</w:t>
      </w:r>
      <w:r>
        <w:t xml:space="preserve"> когда каждое решение зависит от решения пр</w:t>
      </w:r>
      <w:r>
        <w:t>е</w:t>
      </w:r>
      <w:r>
        <w:t>дыдущего или исходов испытаний.</w:t>
      </w:r>
    </w:p>
    <w:p w:rsidR="00392434" w:rsidRDefault="00392434" w:rsidP="00265830">
      <w:pPr>
        <w:pStyle w:val="a3"/>
        <w:ind w:firstLine="708"/>
        <w:jc w:val="both"/>
      </w:pPr>
      <w:r>
        <w:t>Располагается с лева на право. Дерево решений состоит из ветвей и узлов, ветви отобр</w:t>
      </w:r>
      <w:r>
        <w:t>а</w:t>
      </w:r>
      <w:r>
        <w:t xml:space="preserve">жают структуру проблемы и обозначают возможные альтернативные </w:t>
      </w:r>
      <w:r w:rsidR="00433E0E">
        <w:t>решения,</w:t>
      </w:r>
      <w:r>
        <w:t xml:space="preserve"> которые могут быть приняты. И возможные </w:t>
      </w:r>
      <w:r w:rsidR="00433E0E">
        <w:t>исходы,</w:t>
      </w:r>
      <w:r>
        <w:t xml:space="preserve"> возникающие в результате решения.</w:t>
      </w:r>
    </w:p>
    <w:p w:rsidR="00392434" w:rsidRDefault="00392434" w:rsidP="00265830">
      <w:pPr>
        <w:pStyle w:val="a3"/>
        <w:ind w:firstLine="708"/>
        <w:jc w:val="both"/>
      </w:pPr>
    </w:p>
    <w:p w:rsidR="00392434" w:rsidRDefault="00392434" w:rsidP="00265830">
      <w:pPr>
        <w:pStyle w:val="a3"/>
        <w:ind w:firstLine="708"/>
        <w:jc w:val="both"/>
      </w:pPr>
      <w:r>
        <w:t>Виды узлов:</w:t>
      </w:r>
    </w:p>
    <w:p w:rsidR="00392434" w:rsidRDefault="00392434" w:rsidP="00265830">
      <w:pPr>
        <w:pStyle w:val="a3"/>
        <w:numPr>
          <w:ilvl w:val="0"/>
          <w:numId w:val="1"/>
        </w:numPr>
        <w:jc w:val="both"/>
      </w:pPr>
      <w:r>
        <w:t>Точки (узлы) принятия решений, в которых возникает несколько вариантов действий. На схеме отображается в виде квадрата.</w:t>
      </w:r>
    </w:p>
    <w:p w:rsidR="00392434" w:rsidRDefault="00392434" w:rsidP="00265830">
      <w:pPr>
        <w:pStyle w:val="a3"/>
        <w:numPr>
          <w:ilvl w:val="0"/>
          <w:numId w:val="1"/>
        </w:numPr>
        <w:jc w:val="both"/>
      </w:pPr>
      <w:r>
        <w:t>Точки (</w:t>
      </w:r>
      <w:r w:rsidR="00F9376D">
        <w:t>узлы) возникновения последствий, в которых появляется несколько возможных последствий выбранных действий.</w:t>
      </w:r>
    </w:p>
    <w:p w:rsidR="00F9376D" w:rsidRDefault="00F9376D" w:rsidP="00265830">
      <w:pPr>
        <w:pStyle w:val="a3"/>
        <w:numPr>
          <w:ilvl w:val="0"/>
          <w:numId w:val="3"/>
        </w:numPr>
        <w:jc w:val="both"/>
      </w:pPr>
      <w:r>
        <w:t xml:space="preserve">Каждая ветвь имеет краткое словесное описание. </w:t>
      </w:r>
    </w:p>
    <w:p w:rsidR="00F9376D" w:rsidRDefault="00F9376D" w:rsidP="00265830">
      <w:pPr>
        <w:pStyle w:val="a3"/>
        <w:numPr>
          <w:ilvl w:val="0"/>
          <w:numId w:val="3"/>
        </w:numPr>
        <w:jc w:val="both"/>
      </w:pPr>
      <w:r>
        <w:t>Каждое последствие имеет свою оценку вероятности, а так же количественную оценку р</w:t>
      </w:r>
      <w:r>
        <w:t>е</w:t>
      </w:r>
      <w:r>
        <w:t>зультата (как правило, денежную).</w:t>
      </w:r>
    </w:p>
    <w:p w:rsidR="00F9376D" w:rsidRDefault="00F9376D" w:rsidP="00265830">
      <w:pPr>
        <w:pStyle w:val="a3"/>
        <w:ind w:firstLine="708"/>
        <w:jc w:val="both"/>
      </w:pPr>
    </w:p>
    <w:p w:rsidR="00F9376D" w:rsidRDefault="00F9376D" w:rsidP="00265830">
      <w:pPr>
        <w:pStyle w:val="a3"/>
        <w:ind w:firstLine="708"/>
        <w:jc w:val="both"/>
      </w:pPr>
      <w:r>
        <w:t>При анализе проблемы слева направо по дереву решений осуществляется ее структуриз</w:t>
      </w:r>
      <w:r>
        <w:t>а</w:t>
      </w:r>
      <w:r>
        <w:t>ция. То есть разбиение ее на совокупности логически связанных вариантов решений и их после</w:t>
      </w:r>
      <w:r>
        <w:t>д</w:t>
      </w:r>
      <w:r>
        <w:t>ствий, а так же присвоение им вероятностных и количественных характеристик. Затем проблему подвергают анализу обратным ходом (справа налево) и оценивают существующие варианты р</w:t>
      </w:r>
      <w:r>
        <w:t>е</w:t>
      </w:r>
      <w:r>
        <w:t xml:space="preserve">шения на основе выбранного критерия. </w:t>
      </w:r>
    </w:p>
    <w:p w:rsidR="00F9376D" w:rsidRDefault="00F9376D" w:rsidP="00265830">
      <w:pPr>
        <w:pStyle w:val="a3"/>
        <w:jc w:val="both"/>
      </w:pPr>
      <w:r>
        <w:tab/>
      </w:r>
    </w:p>
    <w:p w:rsidR="00F9376D" w:rsidRDefault="00F86A3F" w:rsidP="00265830">
      <w:pPr>
        <w:pStyle w:val="a3"/>
        <w:jc w:val="both"/>
      </w:pPr>
      <w:r>
        <w:rPr>
          <w:noProof/>
          <w:lang w:eastAsia="ru-RU"/>
        </w:rPr>
        <w:pict>
          <v:shapetype id="_x0000_t32" coordsize="21600,21600" o:spt="32" o:oned="t" path="m,l21600,21600e" filled="f">
            <v:path arrowok="t" fillok="f" o:connecttype="none"/>
            <o:lock v:ext="edit" shapetype="t"/>
          </v:shapetype>
          <v:shape id="_x0000_s1037" type="#_x0000_t32" style="position:absolute;left:0;text-align:left;margin-left:116.8pt;margin-top:51pt;width:57.9pt;height:25.65pt;flip:y;z-index:251665408" o:connectortype="straight"/>
        </w:pict>
      </w:r>
      <w:r w:rsidR="00F9376D">
        <w:t>Условие: Есть банк. Ему нужно решить давать ли ему заем в размере 15000 денежных единиц под 15% годовых. Или эту же сумму инвестировать в проект под 9% годовых. Из прошлого опыта и</w:t>
      </w:r>
      <w:r w:rsidR="00F9376D">
        <w:t>з</w:t>
      </w:r>
      <w:r w:rsidR="00F9376D">
        <w:t>вестно что 4% клиентов заем не возвращают. Если инвестировать в проект предполагает 100% возврат средств.</w:t>
      </w:r>
      <w:r w:rsidR="00BE4C56">
        <w:tab/>
      </w:r>
      <w:r w:rsidR="00BE4C56">
        <w:tab/>
      </w:r>
      <w:r w:rsidR="00BE4C56">
        <w:tab/>
        <w:t>17250</w:t>
      </w:r>
    </w:p>
    <w:p w:rsidR="00F9376D" w:rsidRDefault="00F86A3F" w:rsidP="00265830">
      <w:pPr>
        <w:pStyle w:val="a3"/>
        <w:jc w:val="both"/>
      </w:pPr>
      <w:r>
        <w:rPr>
          <w:noProof/>
          <w:lang w:eastAsia="ru-RU"/>
        </w:rPr>
        <w:pict>
          <v:rect id="_x0000_s1032" style="position:absolute;left:0;text-align:left;margin-left:92.1pt;margin-top:11.4pt;width:24.7pt;height:22.1pt;z-index:251661312">
            <v:textbox>
              <w:txbxContent>
                <w:p w:rsidR="00F9376D" w:rsidRPr="00BE4C56" w:rsidRDefault="00BE4C56" w:rsidP="00BE4C56">
                  <w:pPr>
                    <w:rPr>
                      <w:lang w:val="en-US"/>
                    </w:rPr>
                  </w:pPr>
                  <w:r>
                    <w:t xml:space="preserve"> </w:t>
                  </w:r>
                  <w:r>
                    <w:rPr>
                      <w:lang w:val="en-US"/>
                    </w:rPr>
                    <w:t>A</w:t>
                  </w:r>
                </w:p>
              </w:txbxContent>
            </v:textbox>
          </v:rect>
        </w:pict>
      </w:r>
      <w:r w:rsidR="00BE4C56">
        <w:tab/>
      </w:r>
      <w:r w:rsidR="00BE4C56">
        <w:tab/>
      </w:r>
      <w:r w:rsidR="00BE4C56">
        <w:tab/>
        <w:t>Клиент вернет (0,96)</w:t>
      </w:r>
    </w:p>
    <w:p w:rsidR="00F9376D" w:rsidRDefault="00F86A3F" w:rsidP="00265830">
      <w:pPr>
        <w:pStyle w:val="a3"/>
        <w:jc w:val="both"/>
      </w:pPr>
      <w:r>
        <w:rPr>
          <w:noProof/>
          <w:lang w:eastAsia="ru-RU"/>
        </w:rPr>
        <w:pict>
          <v:shape id="_x0000_s1036" type="#_x0000_t32" style="position:absolute;left:0;text-align:left;margin-left:116.8pt;margin-top:9.5pt;width:57.9pt;height:23.4pt;z-index:251664384" o:connectortype="straight"/>
        </w:pict>
      </w:r>
      <w:r>
        <w:rPr>
          <w:noProof/>
          <w:lang w:eastAsia="ru-RU"/>
        </w:rPr>
        <w:pict>
          <v:shape id="_x0000_s1030" type="#_x0000_t32" style="position:absolute;left:0;text-align:left;margin-left:41.7pt;margin-top:6.85pt;width:50.4pt;height:38.4pt;flip:y;z-index:251659264" o:connectortype="straight"/>
        </w:pict>
      </w:r>
    </w:p>
    <w:p w:rsidR="00F9376D" w:rsidRDefault="00F86A3F" w:rsidP="00265830">
      <w:pPr>
        <w:pStyle w:val="a3"/>
        <w:jc w:val="both"/>
      </w:pPr>
      <w:r>
        <w:rPr>
          <w:noProof/>
          <w:lang w:eastAsia="ru-RU"/>
        </w:rPr>
        <w:pict>
          <v:shape id="_x0000_s1040" type="#_x0000_t32" style="position:absolute;left:0;text-align:left;margin-left:44.35pt;margin-top:3.55pt;width:42.45pt;height:32.65pt;flip:y;z-index:251668480" o:connectortype="straight">
            <v:stroke endarrow="block"/>
          </v:shape>
        </w:pict>
      </w:r>
      <w:r w:rsidR="00F9376D">
        <w:t>Вернет заем</w:t>
      </w:r>
    </w:p>
    <w:p w:rsidR="00F9376D" w:rsidRDefault="00BE4C56" w:rsidP="00265830">
      <w:pPr>
        <w:pStyle w:val="a3"/>
        <w:tabs>
          <w:tab w:val="left" w:pos="2235"/>
        </w:tabs>
        <w:jc w:val="both"/>
      </w:pPr>
      <w:r>
        <w:t xml:space="preserve">                                 Не вернет (0,04)     0</w:t>
      </w:r>
    </w:p>
    <w:p w:rsidR="00F9376D" w:rsidRDefault="00F86A3F" w:rsidP="00265830">
      <w:pPr>
        <w:pStyle w:val="a3"/>
        <w:jc w:val="both"/>
      </w:pPr>
      <w:r>
        <w:rPr>
          <w:noProof/>
          <w:lang w:eastAsia="ru-RU"/>
        </w:rPr>
        <w:pict>
          <v:shape id="_x0000_s1031" type="#_x0000_t32" style="position:absolute;left:0;text-align:left;margin-left:41.7pt;margin-top:27.9pt;width:59.2pt;height:31.4pt;z-index:251660288" o:connectortype="straight"/>
        </w:pict>
      </w:r>
      <w:r>
        <w:rPr>
          <w:noProof/>
          <w:lang w:eastAsia="ru-RU"/>
        </w:rPr>
        <w:pict>
          <v:rect id="_x0000_s1029" style="position:absolute;left:0;text-align:left;margin-left:19.65pt;margin-top:4.95pt;width:22.05pt;height:22.95pt;z-index:251658240">
            <v:textbox style="mso-next-textbox:#_x0000_s1029">
              <w:txbxContent>
                <w:p w:rsidR="00F9376D" w:rsidRDefault="00F9376D">
                  <w:r>
                    <w:t>1</w:t>
                  </w:r>
                </w:p>
              </w:txbxContent>
            </v:textbox>
          </v:rect>
        </w:pict>
      </w:r>
    </w:p>
    <w:p w:rsidR="00F9376D" w:rsidRDefault="00F86A3F" w:rsidP="00265830">
      <w:pPr>
        <w:jc w:val="both"/>
      </w:pPr>
      <w:r>
        <w:rPr>
          <w:noProof/>
          <w:lang w:eastAsia="ru-RU"/>
        </w:rPr>
        <w:pict>
          <v:shape id="_x0000_s1038" type="#_x0000_t32" style="position:absolute;left:0;text-align:left;margin-left:72.25pt;margin-top:23.4pt;width:3.95pt;height:22.5pt;z-index:251666432" o:connectortype="straight"/>
        </w:pict>
      </w:r>
    </w:p>
    <w:p w:rsidR="00BE4C56" w:rsidRDefault="00F86A3F" w:rsidP="00265830">
      <w:pPr>
        <w:tabs>
          <w:tab w:val="left" w:pos="5813"/>
        </w:tabs>
        <w:jc w:val="both"/>
      </w:pPr>
      <w:r>
        <w:rPr>
          <w:noProof/>
          <w:lang w:eastAsia="ru-RU"/>
        </w:rPr>
        <w:pict>
          <v:shape id="_x0000_s1034" type="#_x0000_t32" style="position:absolute;left:0;text-align:left;margin-left:122.95pt;margin-top:9.4pt;width:162.6pt;height:11.05pt;flip:y;z-index:251663360" o:connectortype="straight"/>
        </w:pict>
      </w:r>
      <w:r>
        <w:rPr>
          <w:noProof/>
          <w:lang w:eastAsia="ru-RU"/>
        </w:rPr>
        <w:pict>
          <v:shape id="_x0000_s1039" type="#_x0000_t32" style="position:absolute;left:0;text-align:left;margin-left:67.8pt;margin-top:1.45pt;width:14.1pt;height:13.7pt;flip:x;z-index:251667456" o:connectortype="straight"/>
        </w:pict>
      </w:r>
      <w:r>
        <w:rPr>
          <w:noProof/>
          <w:lang w:eastAsia="ru-RU"/>
        </w:rPr>
        <w:pict>
          <v:rect id="_x0000_s1033" style="position:absolute;left:0;text-align:left;margin-left:100.9pt;margin-top:9.4pt;width:22.05pt;height:22.95pt;z-index:251662336">
            <v:textbox>
              <w:txbxContent>
                <w:p w:rsidR="00BE4C56" w:rsidRPr="00BE4C56" w:rsidRDefault="00BE4C56" w:rsidP="00BE4C56">
                  <w:pPr>
                    <w:rPr>
                      <w:lang w:val="en-US"/>
                    </w:rPr>
                  </w:pPr>
                  <w:r>
                    <w:rPr>
                      <w:lang w:val="en-US"/>
                    </w:rPr>
                    <w:t>B</w:t>
                  </w:r>
                </w:p>
              </w:txbxContent>
            </v:textbox>
          </v:rect>
        </w:pict>
      </w:r>
      <w:r w:rsidR="00F9376D">
        <w:t>Не вернет заем</w:t>
      </w:r>
      <w:r w:rsidR="00BE4C56" w:rsidRPr="00BE4C56">
        <w:t xml:space="preserve">                           </w:t>
      </w:r>
      <w:r w:rsidR="00BE4C56">
        <w:t>Инвестирование под 9%</w:t>
      </w:r>
      <w:r w:rsidR="00BE4C56">
        <w:tab/>
        <w:t>16350</w:t>
      </w:r>
    </w:p>
    <w:p w:rsidR="00BE4C56" w:rsidRDefault="00BE4C56" w:rsidP="00265830">
      <w:pPr>
        <w:jc w:val="both"/>
      </w:pPr>
    </w:p>
    <w:p w:rsidR="00F9376D" w:rsidRDefault="00BE4C56" w:rsidP="00265830">
      <w:pPr>
        <w:pStyle w:val="a3"/>
        <w:jc w:val="both"/>
      </w:pPr>
      <w:r>
        <w:t>Чистый доход от исхода А:=</w:t>
      </w:r>
      <w:r w:rsidRPr="00BE4C56">
        <w:t>(17250*0,96-10*0,04)-15000</w:t>
      </w:r>
      <w:r>
        <w:t>=1560</w:t>
      </w:r>
    </w:p>
    <w:p w:rsidR="00BE4C56" w:rsidRDefault="00BE4C56" w:rsidP="00265830">
      <w:pPr>
        <w:pStyle w:val="a3"/>
        <w:jc w:val="both"/>
      </w:pPr>
      <w:r>
        <w:t>Чистый доход от исхода В: =(16350*1)-15000=1350</w:t>
      </w:r>
      <w:r>
        <w:br w:type="page"/>
      </w:r>
    </w:p>
    <w:p w:rsidR="004B11E8" w:rsidRDefault="00BE4C56" w:rsidP="00265830">
      <w:pPr>
        <w:pStyle w:val="a3"/>
        <w:jc w:val="both"/>
      </w:pPr>
      <w:r>
        <w:lastRenderedPageBreak/>
        <w:t>Задача 2:  Банк может произвести аудиторскую проверку клиентов. Стоимость проверки – 80 д</w:t>
      </w:r>
      <w:r>
        <w:t>е</w:t>
      </w:r>
      <w:r>
        <w:t>нежных единиц. Известно что аудиторская фирма рекомендует выдачу займа 75% клиентов, не рекомендует 25%. Вероятность того что клиент ссуду вернет при том что аудиторская фирма р</w:t>
      </w:r>
      <w:r>
        <w:t>е</w:t>
      </w:r>
      <w:r>
        <w:t>комендовала выдачу займов составляет 98%</w:t>
      </w:r>
      <w:r w:rsidR="00EB6955">
        <w:t>. Вероятность того что клиент ссуду не вернет 2%. В</w:t>
      </w:r>
      <w:r w:rsidR="00EB6955">
        <w:t>е</w:t>
      </w:r>
      <w:r w:rsidR="00EB6955">
        <w:t>роятность что клиент ссуду вернет при том что аудиторская фирма не рекомендовала 90%. Вер</w:t>
      </w:r>
      <w:r w:rsidR="00EB6955">
        <w:t>о</w:t>
      </w:r>
      <w:r w:rsidR="00EB6955">
        <w:t>ятность того что клиент ссуду не вернет 10%.</w:t>
      </w:r>
    </w:p>
    <w:p w:rsidR="004B11E8" w:rsidRDefault="004B11E8" w:rsidP="00265830">
      <w:pPr>
        <w:pStyle w:val="a3"/>
        <w:jc w:val="both"/>
      </w:pPr>
      <w:r>
        <w:rPr>
          <w:noProof/>
          <w:lang w:eastAsia="ru-RU"/>
        </w:rPr>
        <w:drawing>
          <wp:inline distT="0" distB="0" distL="0" distR="0">
            <wp:extent cx="5935345" cy="4453890"/>
            <wp:effectExtent l="19050" t="0" r="8255" b="0"/>
            <wp:docPr id="2" name="Рисунок 10" descr="C:\Users\DorogOY\Pictures\Фото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orogOY\Pictures\Фото203.jpg"/>
                    <pic:cNvPicPr>
                      <a:picLocks noChangeAspect="1" noChangeArrowheads="1"/>
                    </pic:cNvPicPr>
                  </pic:nvPicPr>
                  <pic:blipFill>
                    <a:blip r:embed="rId7" cstate="print">
                      <a:grayscl/>
                    </a:blip>
                    <a:srcRect/>
                    <a:stretch>
                      <a:fillRect/>
                    </a:stretch>
                  </pic:blipFill>
                  <pic:spPr bwMode="auto">
                    <a:xfrm>
                      <a:off x="0" y="0"/>
                      <a:ext cx="5935345" cy="4453890"/>
                    </a:xfrm>
                    <a:prstGeom prst="rect">
                      <a:avLst/>
                    </a:prstGeom>
                    <a:noFill/>
                    <a:ln w="9525">
                      <a:noFill/>
                      <a:miter lim="800000"/>
                      <a:headEnd/>
                      <a:tailEnd/>
                    </a:ln>
                  </pic:spPr>
                </pic:pic>
              </a:graphicData>
            </a:graphic>
          </wp:inline>
        </w:drawing>
      </w:r>
    </w:p>
    <w:p w:rsidR="004B11E8" w:rsidRDefault="004B11E8" w:rsidP="00265830">
      <w:pPr>
        <w:pStyle w:val="a3"/>
        <w:jc w:val="both"/>
      </w:pPr>
    </w:p>
    <w:p w:rsidR="00BE4C56" w:rsidRDefault="004B11E8" w:rsidP="00265830">
      <w:pPr>
        <w:pStyle w:val="a3"/>
        <w:jc w:val="both"/>
      </w:pPr>
      <w:r>
        <w:t>Чистый доход В: 1905</w:t>
      </w:r>
    </w:p>
    <w:p w:rsidR="004B11E8" w:rsidRDefault="004B11E8" w:rsidP="00265830">
      <w:pPr>
        <w:pStyle w:val="a3"/>
        <w:jc w:val="both"/>
      </w:pPr>
      <w:r>
        <w:t>Чистый доход С: 1350</w:t>
      </w:r>
    </w:p>
    <w:p w:rsidR="004B11E8" w:rsidRPr="004B11E8" w:rsidRDefault="004B11E8" w:rsidP="00265830">
      <w:pPr>
        <w:pStyle w:val="a3"/>
        <w:jc w:val="both"/>
      </w:pPr>
      <w:r>
        <w:t>Чистый доход Д:</w:t>
      </w:r>
      <w:r w:rsidRPr="004B11E8">
        <w:t xml:space="preserve"> </w:t>
      </w:r>
      <w:r>
        <w:t>1350</w:t>
      </w:r>
    </w:p>
    <w:p w:rsidR="004B11E8" w:rsidRDefault="004B11E8" w:rsidP="00265830">
      <w:pPr>
        <w:pStyle w:val="a3"/>
        <w:jc w:val="both"/>
      </w:pPr>
      <w:r>
        <w:t>Чистый доход</w:t>
      </w:r>
      <w:r w:rsidRPr="004B11E8">
        <w:t xml:space="preserve"> </w:t>
      </w:r>
      <w:r>
        <w:t>Е: 1350</w:t>
      </w:r>
    </w:p>
    <w:p w:rsidR="004B11E8" w:rsidRDefault="004B11E8" w:rsidP="00265830">
      <w:pPr>
        <w:pStyle w:val="a3"/>
        <w:jc w:val="both"/>
      </w:pPr>
      <w:r>
        <w:t>Чистый доход</w:t>
      </w:r>
      <w:r w:rsidRPr="004B11E8">
        <w:t xml:space="preserve"> </w:t>
      </w:r>
      <w:r>
        <w:rPr>
          <w:lang w:val="en-US"/>
        </w:rPr>
        <w:t>G</w:t>
      </w:r>
      <w:r>
        <w:t>: 1350</w:t>
      </w:r>
    </w:p>
    <w:p w:rsidR="008B2DD7" w:rsidRDefault="008B2DD7" w:rsidP="00265830">
      <w:pPr>
        <w:pStyle w:val="a3"/>
        <w:jc w:val="both"/>
      </w:pPr>
    </w:p>
    <w:p w:rsidR="008B2DD7" w:rsidRDefault="008B2DD7" w:rsidP="00265830">
      <w:pPr>
        <w:pStyle w:val="a3"/>
        <w:jc w:val="both"/>
      </w:pPr>
    </w:p>
    <w:p w:rsidR="008B2DD7" w:rsidRDefault="008B2DD7" w:rsidP="00265830">
      <w:pPr>
        <w:pStyle w:val="a3"/>
        <w:jc w:val="both"/>
      </w:pPr>
      <w:r>
        <w:t xml:space="preserve">Задача. </w:t>
      </w:r>
    </w:p>
    <w:p w:rsidR="008B2DD7" w:rsidRDefault="008B2DD7" w:rsidP="00265830">
      <w:pPr>
        <w:pStyle w:val="a3"/>
        <w:jc w:val="both"/>
      </w:pPr>
      <w:r>
        <w:t>Фирма производит быстро портящийся химический растворитель. Известно, что спрос принимает 3 дискретных значения:</w:t>
      </w:r>
    </w:p>
    <w:tbl>
      <w:tblPr>
        <w:tblStyle w:val="a7"/>
        <w:tblW w:w="0" w:type="auto"/>
        <w:tblLook w:val="04A0"/>
      </w:tblPr>
      <w:tblGrid>
        <w:gridCol w:w="1101"/>
        <w:gridCol w:w="1417"/>
      </w:tblGrid>
      <w:tr w:rsidR="008B2DD7" w:rsidTr="008B2DD7">
        <w:tc>
          <w:tcPr>
            <w:tcW w:w="1101" w:type="dxa"/>
          </w:tcPr>
          <w:p w:rsidR="008B2DD7" w:rsidRDefault="008B2DD7" w:rsidP="00265830">
            <w:pPr>
              <w:pStyle w:val="a3"/>
              <w:jc w:val="both"/>
            </w:pPr>
            <w:r>
              <w:t>Спрос</w:t>
            </w:r>
          </w:p>
        </w:tc>
        <w:tc>
          <w:tcPr>
            <w:tcW w:w="1417" w:type="dxa"/>
          </w:tcPr>
          <w:p w:rsidR="008B2DD7" w:rsidRDefault="008B2DD7" w:rsidP="00265830">
            <w:pPr>
              <w:pStyle w:val="a3"/>
              <w:jc w:val="both"/>
            </w:pPr>
            <w:r>
              <w:t>Вероятность</w:t>
            </w:r>
          </w:p>
        </w:tc>
      </w:tr>
      <w:tr w:rsidR="008B2DD7" w:rsidTr="008B2DD7">
        <w:tc>
          <w:tcPr>
            <w:tcW w:w="1101" w:type="dxa"/>
          </w:tcPr>
          <w:p w:rsidR="008B2DD7" w:rsidRDefault="008B2DD7" w:rsidP="00265830">
            <w:pPr>
              <w:pStyle w:val="a3"/>
              <w:jc w:val="both"/>
            </w:pPr>
            <w:r>
              <w:t>10 т</w:t>
            </w:r>
          </w:p>
        </w:tc>
        <w:tc>
          <w:tcPr>
            <w:tcW w:w="1417" w:type="dxa"/>
          </w:tcPr>
          <w:p w:rsidR="008B2DD7" w:rsidRDefault="008B2DD7" w:rsidP="00265830">
            <w:pPr>
              <w:pStyle w:val="a3"/>
              <w:jc w:val="both"/>
            </w:pPr>
            <w:r>
              <w:t>0,3</w:t>
            </w:r>
          </w:p>
        </w:tc>
      </w:tr>
      <w:tr w:rsidR="008B2DD7" w:rsidTr="008B2DD7">
        <w:tc>
          <w:tcPr>
            <w:tcW w:w="1101" w:type="dxa"/>
          </w:tcPr>
          <w:p w:rsidR="008B2DD7" w:rsidRDefault="008B2DD7" w:rsidP="00265830">
            <w:pPr>
              <w:pStyle w:val="a3"/>
              <w:jc w:val="both"/>
            </w:pPr>
            <w:r>
              <w:t>15 т</w:t>
            </w:r>
          </w:p>
        </w:tc>
        <w:tc>
          <w:tcPr>
            <w:tcW w:w="1417" w:type="dxa"/>
          </w:tcPr>
          <w:p w:rsidR="008B2DD7" w:rsidRDefault="008B2DD7" w:rsidP="00265830">
            <w:pPr>
              <w:pStyle w:val="a3"/>
              <w:jc w:val="both"/>
            </w:pPr>
            <w:r>
              <w:t>0,6</w:t>
            </w:r>
          </w:p>
        </w:tc>
      </w:tr>
      <w:tr w:rsidR="008B2DD7" w:rsidTr="008B2DD7">
        <w:tc>
          <w:tcPr>
            <w:tcW w:w="1101" w:type="dxa"/>
          </w:tcPr>
          <w:p w:rsidR="008B2DD7" w:rsidRDefault="008B2DD7" w:rsidP="00265830">
            <w:pPr>
              <w:pStyle w:val="a3"/>
              <w:jc w:val="both"/>
            </w:pPr>
            <w:r>
              <w:t>20 т</w:t>
            </w:r>
          </w:p>
        </w:tc>
        <w:tc>
          <w:tcPr>
            <w:tcW w:w="1417" w:type="dxa"/>
          </w:tcPr>
          <w:p w:rsidR="008B2DD7" w:rsidRDefault="008B2DD7" w:rsidP="00265830">
            <w:pPr>
              <w:pStyle w:val="a3"/>
              <w:jc w:val="both"/>
            </w:pPr>
            <w:r>
              <w:t>1</w:t>
            </w:r>
          </w:p>
        </w:tc>
      </w:tr>
    </w:tbl>
    <w:p w:rsidR="008B2DD7" w:rsidRDefault="004C6518" w:rsidP="00265830">
      <w:pPr>
        <w:pStyle w:val="a3"/>
        <w:jc w:val="both"/>
      </w:pPr>
      <w:r>
        <w:t>Себестоимость</w:t>
      </w:r>
      <w:r w:rsidR="008B2DD7">
        <w:t xml:space="preserve"> 1 т = 1500</w:t>
      </w:r>
    </w:p>
    <w:p w:rsidR="004C6518" w:rsidRDefault="008B2DD7" w:rsidP="00265830">
      <w:pPr>
        <w:pStyle w:val="a3"/>
        <w:jc w:val="both"/>
      </w:pPr>
      <w:r>
        <w:t>Цена = 2400</w:t>
      </w:r>
    </w:p>
    <w:p w:rsidR="004C6518" w:rsidRDefault="004C6518" w:rsidP="00265830">
      <w:pPr>
        <w:jc w:val="both"/>
      </w:pPr>
      <w:r>
        <w:br w:type="page"/>
      </w:r>
    </w:p>
    <w:p w:rsidR="008B2DD7" w:rsidRDefault="004C6518" w:rsidP="00265830">
      <w:pPr>
        <w:pStyle w:val="a3"/>
        <w:jc w:val="both"/>
      </w:pPr>
      <w:r>
        <w:lastRenderedPageBreak/>
        <w:t xml:space="preserve">Лекция 1. </w:t>
      </w:r>
    </w:p>
    <w:p w:rsidR="004C6518" w:rsidRDefault="004C6518" w:rsidP="00265830">
      <w:pPr>
        <w:pStyle w:val="a3"/>
        <w:jc w:val="both"/>
      </w:pPr>
    </w:p>
    <w:p w:rsidR="009B6A95" w:rsidRDefault="009B6A95" w:rsidP="00265830">
      <w:pPr>
        <w:pStyle w:val="1"/>
        <w:jc w:val="both"/>
        <w:rPr>
          <w:color w:val="auto"/>
        </w:rPr>
      </w:pPr>
      <w:r w:rsidRPr="009B6A95">
        <w:rPr>
          <w:color w:val="auto"/>
        </w:rPr>
        <w:t>Системный анализ. Основные понятия и определения.</w:t>
      </w:r>
    </w:p>
    <w:p w:rsidR="009B6A95" w:rsidRDefault="009B6A95" w:rsidP="00265830">
      <w:pPr>
        <w:pStyle w:val="a3"/>
        <w:ind w:firstLine="708"/>
        <w:jc w:val="both"/>
      </w:pPr>
      <w:r>
        <w:t xml:space="preserve">Системный анализ – это дисциплина занимающаяся принятием решений, в </w:t>
      </w:r>
      <w:r w:rsidR="00365405">
        <w:t>условиях,</w:t>
      </w:r>
      <w:r>
        <w:t xml:space="preserve"> когда выбор альтернативы требует анализа сложной информации различной природы.</w:t>
      </w:r>
    </w:p>
    <w:p w:rsidR="00365405" w:rsidRDefault="00365405" w:rsidP="00265830">
      <w:pPr>
        <w:pStyle w:val="a3"/>
        <w:ind w:firstLine="708"/>
        <w:jc w:val="both"/>
      </w:pPr>
      <w:r>
        <w:t>Системный анализ – это методика улучшающего вмешательства в проблемную ситуацию.</w:t>
      </w:r>
    </w:p>
    <w:p w:rsidR="00365405" w:rsidRDefault="00365405" w:rsidP="00265830">
      <w:pPr>
        <w:pStyle w:val="a3"/>
        <w:ind w:firstLine="708"/>
        <w:jc w:val="both"/>
      </w:pPr>
      <w:r>
        <w:t>Системный анализ – это всестороннее систематизированное исследование сложного об</w:t>
      </w:r>
      <w:r>
        <w:t>ъ</w:t>
      </w:r>
      <w:r>
        <w:t>екта в целом вместе со всей совокупностью внешних и внутренних связей проводимое для  выя</w:t>
      </w:r>
      <w:r>
        <w:t>с</w:t>
      </w:r>
      <w:r>
        <w:t xml:space="preserve">нения возможностей повышения эффективности функционирования этого объекта путем выбора определенной альтернативы. </w:t>
      </w:r>
    </w:p>
    <w:p w:rsidR="00365405" w:rsidRDefault="00365405" w:rsidP="00265830">
      <w:pPr>
        <w:pStyle w:val="a3"/>
        <w:ind w:firstLine="708"/>
        <w:jc w:val="both"/>
      </w:pPr>
      <w:r>
        <w:t>Система ( с греч. Целое, составленное из частей).</w:t>
      </w:r>
    </w:p>
    <w:p w:rsidR="00365405" w:rsidRDefault="00265830" w:rsidP="00265830">
      <w:pPr>
        <w:pStyle w:val="a3"/>
        <w:ind w:firstLine="708"/>
        <w:jc w:val="both"/>
      </w:pPr>
      <w:r>
        <w:t>Элементы системы функционируют как единое целое. Каждый объект работает ради ед</w:t>
      </w:r>
      <w:r>
        <w:t>и</w:t>
      </w:r>
      <w:r>
        <w:t>ной цели, стоящей перед системой в целом.</w:t>
      </w:r>
    </w:p>
    <w:p w:rsidR="00265830" w:rsidRDefault="00265830" w:rsidP="00265830">
      <w:pPr>
        <w:pStyle w:val="a3"/>
        <w:ind w:firstLine="708"/>
        <w:jc w:val="both"/>
      </w:pPr>
      <w:r>
        <w:t>Основные свойства системы:</w:t>
      </w:r>
    </w:p>
    <w:p w:rsidR="00265830" w:rsidRDefault="00265830" w:rsidP="00265830">
      <w:pPr>
        <w:pStyle w:val="a3"/>
        <w:numPr>
          <w:ilvl w:val="0"/>
          <w:numId w:val="5"/>
        </w:numPr>
        <w:jc w:val="both"/>
      </w:pPr>
      <w:r>
        <w:t>Взаимосвязь среды и системы.(посредством обмена энергией, материей, информац</w:t>
      </w:r>
      <w:r>
        <w:t>и</w:t>
      </w:r>
      <w:r>
        <w:t>ей). По степени взаимодействия с внешней средой систему относят к открытым или з</w:t>
      </w:r>
      <w:r>
        <w:t>а</w:t>
      </w:r>
      <w:r>
        <w:t>крытым.</w:t>
      </w:r>
    </w:p>
    <w:p w:rsidR="00265830" w:rsidRDefault="00265830" w:rsidP="00265830">
      <w:pPr>
        <w:pStyle w:val="a3"/>
        <w:numPr>
          <w:ilvl w:val="0"/>
          <w:numId w:val="5"/>
        </w:numPr>
        <w:jc w:val="both"/>
      </w:pPr>
      <w:r>
        <w:t>Целостность – каждый вносит вклад в реализацию целевой функции системы</w:t>
      </w:r>
    </w:p>
    <w:p w:rsidR="00265830" w:rsidRDefault="00265830" w:rsidP="00265830">
      <w:pPr>
        <w:pStyle w:val="a3"/>
        <w:numPr>
          <w:ilvl w:val="0"/>
          <w:numId w:val="5"/>
        </w:numPr>
        <w:jc w:val="both"/>
      </w:pPr>
      <w:r>
        <w:t>Энерджентность – это свойство системы обуславливающее появление новых характ</w:t>
      </w:r>
      <w:r>
        <w:t>е</w:t>
      </w:r>
      <w:r>
        <w:t>ристик и качеств не присущих элементам входящих в состав системы. (когда общее не равно сумме элементов).</w:t>
      </w:r>
    </w:p>
    <w:p w:rsidR="00B35E6B" w:rsidRDefault="00B35E6B" w:rsidP="00265830">
      <w:pPr>
        <w:pStyle w:val="a3"/>
        <w:numPr>
          <w:ilvl w:val="0"/>
          <w:numId w:val="5"/>
        </w:numPr>
        <w:jc w:val="both"/>
      </w:pPr>
      <w:r>
        <w:t>Организованность – сложное свойство системы, заключающееся в наличии структуры и функционирования или поведения.</w:t>
      </w:r>
    </w:p>
    <w:p w:rsidR="00B35E6B" w:rsidRDefault="00B35E6B" w:rsidP="00B35E6B">
      <w:pPr>
        <w:pStyle w:val="a3"/>
        <w:numPr>
          <w:ilvl w:val="1"/>
          <w:numId w:val="5"/>
        </w:numPr>
        <w:jc w:val="both"/>
      </w:pPr>
      <w:r>
        <w:t>Структурность – упорядоченность системы, то есть определенный набор и ра</w:t>
      </w:r>
      <w:r>
        <w:t>с</w:t>
      </w:r>
      <w:r>
        <w:t>положение элементов со связями между ними.</w:t>
      </w:r>
    </w:p>
    <w:p w:rsidR="00B35E6B" w:rsidRDefault="00B35E6B" w:rsidP="00B35E6B">
      <w:pPr>
        <w:pStyle w:val="a3"/>
        <w:numPr>
          <w:ilvl w:val="1"/>
          <w:numId w:val="5"/>
        </w:numPr>
        <w:jc w:val="both"/>
      </w:pPr>
      <w:r>
        <w:t>Проявление определенных свойств при взаимодействии с внешней средой.</w:t>
      </w:r>
    </w:p>
    <w:p w:rsidR="00B35E6B" w:rsidRDefault="00B35E6B" w:rsidP="00B35E6B">
      <w:pPr>
        <w:pStyle w:val="a3"/>
        <w:numPr>
          <w:ilvl w:val="0"/>
          <w:numId w:val="5"/>
        </w:numPr>
        <w:jc w:val="both"/>
      </w:pPr>
      <w:r>
        <w:t>Устойчивость – это способность системы противостоять внешним возмущающим во</w:t>
      </w:r>
      <w:r>
        <w:t>з</w:t>
      </w:r>
      <w:r>
        <w:t>действиям. (зависит продолжительность жизни системы)</w:t>
      </w:r>
    </w:p>
    <w:p w:rsidR="00265830" w:rsidRDefault="00B35E6B" w:rsidP="00265830">
      <w:pPr>
        <w:pStyle w:val="a3"/>
        <w:numPr>
          <w:ilvl w:val="0"/>
          <w:numId w:val="5"/>
        </w:numPr>
        <w:ind w:firstLine="708"/>
        <w:jc w:val="both"/>
      </w:pPr>
      <w:r>
        <w:t>Надежность – это свойство сохранения структуры системы несмотря на г</w:t>
      </w:r>
      <w:r>
        <w:t>и</w:t>
      </w:r>
      <w:r>
        <w:t>бель отдельных ее элементов с помощью их замены или дублирования.</w:t>
      </w:r>
    </w:p>
    <w:p w:rsidR="00B35E6B" w:rsidRDefault="00B35E6B" w:rsidP="00265830">
      <w:pPr>
        <w:pStyle w:val="a3"/>
        <w:numPr>
          <w:ilvl w:val="0"/>
          <w:numId w:val="5"/>
        </w:numPr>
        <w:ind w:firstLine="708"/>
        <w:jc w:val="both"/>
      </w:pPr>
      <w:r>
        <w:t>Адаптированность – это свойство изменять свойства с целью сохранения, улучшения или приобретения новых качеств в условиях изменения внешней среды.</w:t>
      </w:r>
    </w:p>
    <w:p w:rsidR="00B35E6B" w:rsidRDefault="00B35E6B" w:rsidP="00265830">
      <w:pPr>
        <w:pStyle w:val="a3"/>
        <w:numPr>
          <w:ilvl w:val="0"/>
          <w:numId w:val="5"/>
        </w:numPr>
        <w:ind w:firstLine="708"/>
        <w:jc w:val="both"/>
      </w:pPr>
      <w:r>
        <w:t xml:space="preserve">Наличие обратных связей </w:t>
      </w:r>
      <w:r w:rsidR="00DC06FA">
        <w:t>–</w:t>
      </w:r>
      <w:r>
        <w:t xml:space="preserve"> </w:t>
      </w:r>
      <w:r w:rsidR="00DC06FA">
        <w:t>предполагает информационные взаимодейс</w:t>
      </w:r>
      <w:r w:rsidR="00DC06FA">
        <w:t>т</w:t>
      </w:r>
      <w:r w:rsidR="00DC06FA">
        <w:t>вия выхода системы с входом, то есть часть выходной информации возвращается на вход и используется для выработки управляющего воздействия на последующее ра</w:t>
      </w:r>
      <w:r w:rsidR="00DC06FA">
        <w:t>з</w:t>
      </w:r>
      <w:r w:rsidR="00DC06FA">
        <w:t>витие системы.</w:t>
      </w:r>
    </w:p>
    <w:p w:rsidR="00DC06FA" w:rsidRDefault="00DC06FA" w:rsidP="00DC06FA">
      <w:pPr>
        <w:pStyle w:val="a3"/>
        <w:jc w:val="both"/>
      </w:pPr>
    </w:p>
    <w:p w:rsidR="00DC06FA" w:rsidRDefault="00DC06FA" w:rsidP="00DC06FA">
      <w:pPr>
        <w:pStyle w:val="a3"/>
        <w:jc w:val="both"/>
      </w:pPr>
      <w:r>
        <w:t>Классификация систем.</w:t>
      </w:r>
    </w:p>
    <w:p w:rsidR="00DC06FA" w:rsidRDefault="00DC06FA" w:rsidP="00AD7F67">
      <w:pPr>
        <w:pStyle w:val="a3"/>
        <w:ind w:firstLine="708"/>
        <w:jc w:val="both"/>
      </w:pPr>
      <w:r>
        <w:t>По взаимодействию с внешней средой. Открытые и закрытые.</w:t>
      </w:r>
    </w:p>
    <w:p w:rsidR="00DC06FA" w:rsidRDefault="00DC06FA" w:rsidP="00AD7F67">
      <w:pPr>
        <w:pStyle w:val="a3"/>
        <w:ind w:firstLine="708"/>
        <w:jc w:val="both"/>
      </w:pPr>
      <w:r>
        <w:t>По содержанию. Реальные (материальные) и абстрактные (идеальные, концептуальные)</w:t>
      </w:r>
      <w:r w:rsidR="00AD7F67">
        <w:t>.</w:t>
      </w:r>
    </w:p>
    <w:p w:rsidR="00AD7F67" w:rsidRDefault="00AD7F67" w:rsidP="00AD7F67">
      <w:pPr>
        <w:pStyle w:val="a3"/>
        <w:ind w:left="1431"/>
        <w:jc w:val="both"/>
      </w:pPr>
    </w:p>
    <w:p w:rsidR="00AD7F67" w:rsidRDefault="00AD7F67" w:rsidP="00AD7F67">
      <w:pPr>
        <w:pStyle w:val="a3"/>
        <w:numPr>
          <w:ilvl w:val="0"/>
          <w:numId w:val="6"/>
        </w:numPr>
        <w:jc w:val="both"/>
      </w:pPr>
      <w:r>
        <w:t>Искусственные</w:t>
      </w:r>
    </w:p>
    <w:p w:rsidR="00AD7F67" w:rsidRDefault="00AD7F67" w:rsidP="00AD7F67">
      <w:pPr>
        <w:pStyle w:val="a3"/>
        <w:numPr>
          <w:ilvl w:val="1"/>
          <w:numId w:val="6"/>
        </w:numPr>
        <w:jc w:val="both"/>
      </w:pPr>
      <w:r>
        <w:t>Технико-экономические – спроектированные человеком в определенных целях.</w:t>
      </w:r>
    </w:p>
    <w:p w:rsidR="00AD7F67" w:rsidRDefault="00AD7F67" w:rsidP="00AD7F67">
      <w:pPr>
        <w:pStyle w:val="a3"/>
        <w:numPr>
          <w:ilvl w:val="1"/>
          <w:numId w:val="6"/>
        </w:numPr>
        <w:jc w:val="both"/>
      </w:pPr>
      <w:r>
        <w:t xml:space="preserve">Социальные </w:t>
      </w:r>
    </w:p>
    <w:p w:rsidR="00AD7F67" w:rsidRDefault="00AD7F67" w:rsidP="00AD7F67">
      <w:pPr>
        <w:pStyle w:val="a3"/>
        <w:jc w:val="both"/>
      </w:pPr>
      <w:r>
        <w:t>От структуры и пространственно временных свойств:</w:t>
      </w:r>
    </w:p>
    <w:p w:rsidR="00AD7F67" w:rsidRDefault="00AD7F67" w:rsidP="00AD7F67">
      <w:pPr>
        <w:pStyle w:val="a3"/>
        <w:numPr>
          <w:ilvl w:val="0"/>
          <w:numId w:val="6"/>
        </w:numPr>
        <w:jc w:val="both"/>
      </w:pPr>
      <w:r>
        <w:t>Простые</w:t>
      </w:r>
    </w:p>
    <w:p w:rsidR="00AD7F67" w:rsidRDefault="00AD7F67" w:rsidP="00AD7F67">
      <w:pPr>
        <w:pStyle w:val="a3"/>
        <w:numPr>
          <w:ilvl w:val="0"/>
          <w:numId w:val="6"/>
        </w:numPr>
        <w:jc w:val="both"/>
      </w:pPr>
      <w:r>
        <w:t>Сложные</w:t>
      </w:r>
    </w:p>
    <w:p w:rsidR="00AD7F67" w:rsidRDefault="00AD7F67" w:rsidP="00AD7F67">
      <w:pPr>
        <w:pStyle w:val="a3"/>
        <w:numPr>
          <w:ilvl w:val="0"/>
          <w:numId w:val="6"/>
        </w:numPr>
        <w:jc w:val="both"/>
      </w:pPr>
      <w:r>
        <w:t>Большие</w:t>
      </w:r>
    </w:p>
    <w:p w:rsidR="00AD7F67" w:rsidRDefault="00AD7F67" w:rsidP="00AD7F67">
      <w:pPr>
        <w:pStyle w:val="a3"/>
        <w:jc w:val="both"/>
      </w:pPr>
    </w:p>
    <w:p w:rsidR="00AD7F67" w:rsidRDefault="00AD7F67" w:rsidP="00AD7F67">
      <w:pPr>
        <w:pStyle w:val="a3"/>
        <w:jc w:val="both"/>
      </w:pPr>
    </w:p>
    <w:p w:rsidR="00AD7F67" w:rsidRDefault="00AD7F67" w:rsidP="00AD7F67">
      <w:pPr>
        <w:pStyle w:val="a3"/>
        <w:jc w:val="both"/>
      </w:pPr>
      <w:r>
        <w:lastRenderedPageBreak/>
        <w:t>По характеру связей между элементами:</w:t>
      </w:r>
    </w:p>
    <w:p w:rsidR="00AD7F67" w:rsidRDefault="00AD7F67" w:rsidP="00AD7F67">
      <w:pPr>
        <w:pStyle w:val="a3"/>
        <w:numPr>
          <w:ilvl w:val="0"/>
          <w:numId w:val="7"/>
        </w:numPr>
        <w:jc w:val="both"/>
      </w:pPr>
      <w:r>
        <w:t>Детерминированные</w:t>
      </w:r>
      <w:r w:rsidR="00355117">
        <w:t xml:space="preserve"> – системы, для которых состояние однозначно определяется начал</w:t>
      </w:r>
      <w:r w:rsidR="00355117">
        <w:t>ь</w:t>
      </w:r>
      <w:r w:rsidR="00355117">
        <w:t>ными значениями и может быть предсказано для любого последующего момента врем</w:t>
      </w:r>
      <w:r w:rsidR="00355117">
        <w:t>е</w:t>
      </w:r>
      <w:r w:rsidR="00355117">
        <w:t>ни.</w:t>
      </w:r>
    </w:p>
    <w:p w:rsidR="00AD7F67" w:rsidRDefault="00AD7F67" w:rsidP="00AD7F67">
      <w:pPr>
        <w:pStyle w:val="a3"/>
        <w:numPr>
          <w:ilvl w:val="0"/>
          <w:numId w:val="7"/>
        </w:numPr>
        <w:jc w:val="both"/>
      </w:pPr>
      <w:r>
        <w:t xml:space="preserve">Стохастические </w:t>
      </w:r>
      <w:r w:rsidR="00355117">
        <w:t>– системы изменения, в которых носят случайный характер. При случайных воздействиях, данных о состоянии системы не достаточно для предсказания в последу</w:t>
      </w:r>
      <w:r w:rsidR="00355117">
        <w:t>ю</w:t>
      </w:r>
      <w:r w:rsidR="00355117">
        <w:t>щий момент времени.</w:t>
      </w:r>
    </w:p>
    <w:p w:rsidR="00355117" w:rsidRDefault="00355117" w:rsidP="00355117">
      <w:pPr>
        <w:pStyle w:val="a3"/>
        <w:jc w:val="both"/>
      </w:pPr>
      <w:r>
        <w:t>По характеру функций:</w:t>
      </w:r>
    </w:p>
    <w:p w:rsidR="00355117" w:rsidRDefault="00355117" w:rsidP="00355117">
      <w:pPr>
        <w:pStyle w:val="a3"/>
        <w:numPr>
          <w:ilvl w:val="0"/>
          <w:numId w:val="8"/>
        </w:numPr>
        <w:jc w:val="both"/>
      </w:pPr>
      <w:r>
        <w:t>Специальные – характерно единственность назначения и узкая профессиональная специ</w:t>
      </w:r>
      <w:r>
        <w:t>а</w:t>
      </w:r>
      <w:r>
        <w:t>лизация.</w:t>
      </w:r>
    </w:p>
    <w:p w:rsidR="00355117" w:rsidRDefault="00355117" w:rsidP="00355117">
      <w:pPr>
        <w:pStyle w:val="a3"/>
        <w:numPr>
          <w:ilvl w:val="0"/>
          <w:numId w:val="8"/>
        </w:numPr>
        <w:jc w:val="both"/>
      </w:pPr>
      <w:r>
        <w:t>Многофункциональные – позволяет реализовать на одной и той же структуре несколько функций.</w:t>
      </w:r>
    </w:p>
    <w:p w:rsidR="00355117" w:rsidRDefault="00355117" w:rsidP="00355117">
      <w:pPr>
        <w:pStyle w:val="a3"/>
        <w:numPr>
          <w:ilvl w:val="0"/>
          <w:numId w:val="8"/>
        </w:numPr>
        <w:jc w:val="both"/>
      </w:pPr>
      <w:r>
        <w:t>Универсальные – реализуется множество действий или функций на одной и той же стру</w:t>
      </w:r>
      <w:r>
        <w:t>к</w:t>
      </w:r>
      <w:r>
        <w:t>туре, при этом состав функций по виду и количеству менее определен.</w:t>
      </w:r>
    </w:p>
    <w:p w:rsidR="00AD7F67" w:rsidRDefault="005C62A2" w:rsidP="00AD7F67">
      <w:pPr>
        <w:pStyle w:val="a3"/>
        <w:jc w:val="both"/>
      </w:pPr>
      <w:r>
        <w:t>По характеру развития:</w:t>
      </w:r>
    </w:p>
    <w:p w:rsidR="005C62A2" w:rsidRDefault="005C62A2" w:rsidP="005C62A2">
      <w:pPr>
        <w:pStyle w:val="a3"/>
        <w:numPr>
          <w:ilvl w:val="0"/>
          <w:numId w:val="9"/>
        </w:numPr>
        <w:jc w:val="both"/>
      </w:pPr>
      <w:r>
        <w:t xml:space="preserve">Стабильные </w:t>
      </w:r>
    </w:p>
    <w:p w:rsidR="005C62A2" w:rsidRDefault="005C62A2" w:rsidP="005C62A2">
      <w:pPr>
        <w:pStyle w:val="a3"/>
        <w:numPr>
          <w:ilvl w:val="0"/>
          <w:numId w:val="9"/>
        </w:numPr>
        <w:jc w:val="both"/>
      </w:pPr>
      <w:r>
        <w:t xml:space="preserve">Развивающиеся </w:t>
      </w:r>
    </w:p>
    <w:p w:rsidR="00AD7F67" w:rsidRDefault="005C62A2" w:rsidP="00AD7F67">
      <w:pPr>
        <w:pStyle w:val="a3"/>
        <w:jc w:val="both"/>
      </w:pPr>
      <w:r>
        <w:t>По характеру структуры управления:</w:t>
      </w:r>
    </w:p>
    <w:p w:rsidR="005C62A2" w:rsidRDefault="005C62A2" w:rsidP="005C62A2">
      <w:pPr>
        <w:pStyle w:val="a3"/>
        <w:numPr>
          <w:ilvl w:val="0"/>
          <w:numId w:val="10"/>
        </w:numPr>
        <w:jc w:val="both"/>
      </w:pPr>
      <w:r>
        <w:t>Централизованные</w:t>
      </w:r>
    </w:p>
    <w:p w:rsidR="005C62A2" w:rsidRDefault="005C62A2" w:rsidP="005C62A2">
      <w:pPr>
        <w:pStyle w:val="a3"/>
        <w:numPr>
          <w:ilvl w:val="0"/>
          <w:numId w:val="10"/>
        </w:numPr>
        <w:jc w:val="both"/>
      </w:pPr>
      <w:r>
        <w:t xml:space="preserve">Децентрализованные </w:t>
      </w:r>
    </w:p>
    <w:p w:rsidR="005C62A2" w:rsidRDefault="005C62A2" w:rsidP="005C62A2">
      <w:pPr>
        <w:pStyle w:val="a3"/>
        <w:jc w:val="both"/>
      </w:pPr>
      <w:r>
        <w:t>По назначению:</w:t>
      </w:r>
    </w:p>
    <w:p w:rsidR="005C62A2" w:rsidRDefault="005C62A2" w:rsidP="005C62A2">
      <w:pPr>
        <w:pStyle w:val="a3"/>
        <w:numPr>
          <w:ilvl w:val="0"/>
          <w:numId w:val="11"/>
        </w:numPr>
        <w:jc w:val="both"/>
      </w:pPr>
      <w:r>
        <w:t>Производящие</w:t>
      </w:r>
    </w:p>
    <w:p w:rsidR="005C62A2" w:rsidRDefault="005C62A2" w:rsidP="005C62A2">
      <w:pPr>
        <w:pStyle w:val="a3"/>
        <w:numPr>
          <w:ilvl w:val="1"/>
          <w:numId w:val="11"/>
        </w:numPr>
        <w:jc w:val="both"/>
      </w:pPr>
      <w:r>
        <w:t>Вещественно энергетические</w:t>
      </w:r>
    </w:p>
    <w:p w:rsidR="005C62A2" w:rsidRDefault="005C62A2" w:rsidP="005C62A2">
      <w:pPr>
        <w:pStyle w:val="a3"/>
        <w:numPr>
          <w:ilvl w:val="1"/>
          <w:numId w:val="11"/>
        </w:numPr>
        <w:jc w:val="both"/>
      </w:pPr>
      <w:r>
        <w:t xml:space="preserve">Информационные </w:t>
      </w:r>
    </w:p>
    <w:p w:rsidR="005C62A2" w:rsidRDefault="005C62A2" w:rsidP="005C62A2">
      <w:pPr>
        <w:pStyle w:val="a3"/>
        <w:numPr>
          <w:ilvl w:val="0"/>
          <w:numId w:val="11"/>
        </w:numPr>
        <w:jc w:val="both"/>
      </w:pPr>
      <w:r>
        <w:t>Управляющие</w:t>
      </w:r>
    </w:p>
    <w:p w:rsidR="005C62A2" w:rsidRDefault="005C62A2" w:rsidP="005C62A2">
      <w:pPr>
        <w:pStyle w:val="a3"/>
        <w:numPr>
          <w:ilvl w:val="0"/>
          <w:numId w:val="11"/>
        </w:numPr>
        <w:jc w:val="both"/>
      </w:pPr>
      <w:r>
        <w:t>Обслуживающие</w:t>
      </w:r>
    </w:p>
    <w:p w:rsidR="005C62A2" w:rsidRDefault="005C62A2" w:rsidP="005C62A2">
      <w:pPr>
        <w:pStyle w:val="a3"/>
        <w:jc w:val="both"/>
      </w:pPr>
    </w:p>
    <w:p w:rsidR="005C62A2" w:rsidRDefault="005C62A2" w:rsidP="005C62A2">
      <w:pPr>
        <w:pStyle w:val="a3"/>
        <w:jc w:val="both"/>
      </w:pPr>
      <w:r>
        <w:t>Основные принципы системного анализа:</w:t>
      </w:r>
    </w:p>
    <w:p w:rsidR="005C62A2" w:rsidRDefault="005C62A2" w:rsidP="005C62A2">
      <w:pPr>
        <w:pStyle w:val="a3"/>
        <w:numPr>
          <w:ilvl w:val="0"/>
          <w:numId w:val="13"/>
        </w:numPr>
        <w:jc w:val="both"/>
      </w:pPr>
      <w:r>
        <w:t>Принцип единства</w:t>
      </w:r>
    </w:p>
    <w:p w:rsidR="005C62A2" w:rsidRDefault="005C62A2" w:rsidP="005C62A2">
      <w:pPr>
        <w:pStyle w:val="a3"/>
        <w:numPr>
          <w:ilvl w:val="0"/>
          <w:numId w:val="13"/>
        </w:numPr>
        <w:jc w:val="both"/>
      </w:pPr>
      <w:r>
        <w:t xml:space="preserve">Принцип </w:t>
      </w:r>
      <w:r w:rsidR="000C7774">
        <w:t>связности: рассмотрение любой части системы совместно с ее связями с др</w:t>
      </w:r>
      <w:r w:rsidR="000C7774">
        <w:t>у</w:t>
      </w:r>
      <w:r w:rsidR="000C7774">
        <w:t>гими частями и с окружающей средой.</w:t>
      </w:r>
    </w:p>
    <w:p w:rsidR="000C7774" w:rsidRDefault="000C7774" w:rsidP="005C62A2">
      <w:pPr>
        <w:pStyle w:val="a3"/>
        <w:numPr>
          <w:ilvl w:val="0"/>
          <w:numId w:val="13"/>
        </w:numPr>
        <w:jc w:val="both"/>
      </w:pPr>
      <w:r>
        <w:t xml:space="preserve">Принцип развития: учет изменяемости системы. Ее способности к развитию, замене частей, накапливанию информации. </w:t>
      </w:r>
    </w:p>
    <w:p w:rsidR="000C7774" w:rsidRDefault="000C7774" w:rsidP="005C62A2">
      <w:pPr>
        <w:pStyle w:val="a3"/>
        <w:numPr>
          <w:ilvl w:val="0"/>
          <w:numId w:val="13"/>
        </w:numPr>
        <w:jc w:val="both"/>
      </w:pPr>
      <w:r>
        <w:t>Принцип функциональности: совместное рассмотрение структуры системы и ее фун</w:t>
      </w:r>
      <w:r>
        <w:t>к</w:t>
      </w:r>
      <w:r>
        <w:t>ций с приоритетом функций над структурой.</w:t>
      </w:r>
    </w:p>
    <w:p w:rsidR="000C7774" w:rsidRDefault="000C7774" w:rsidP="005C62A2">
      <w:pPr>
        <w:pStyle w:val="a3"/>
        <w:numPr>
          <w:ilvl w:val="0"/>
          <w:numId w:val="13"/>
        </w:numPr>
        <w:jc w:val="both"/>
      </w:pPr>
      <w:r>
        <w:t>Принцип модульного построения: выделение модулей и рассмотрение системы как совокупности этих модулей. (</w:t>
      </w:r>
      <w:r w:rsidR="00AC0BBD">
        <w:t>М</w:t>
      </w:r>
      <w:r>
        <w:t xml:space="preserve">одуль – это совокупность элементов </w:t>
      </w:r>
      <w:r w:rsidR="00AC0BBD">
        <w:t>выделенных,</w:t>
      </w:r>
      <w:r>
        <w:t xml:space="preserve"> по какому либо функциональному назначению).</w:t>
      </w:r>
    </w:p>
    <w:p w:rsidR="000C7774" w:rsidRDefault="000C7774" w:rsidP="005C62A2">
      <w:pPr>
        <w:pStyle w:val="a3"/>
        <w:numPr>
          <w:ilvl w:val="0"/>
          <w:numId w:val="13"/>
        </w:numPr>
        <w:jc w:val="both"/>
      </w:pPr>
      <w:r>
        <w:t>Принцип иерархии: ведение элементов или их ранжирование.</w:t>
      </w:r>
    </w:p>
    <w:p w:rsidR="000C7774" w:rsidRDefault="003E605D" w:rsidP="005C62A2">
      <w:pPr>
        <w:pStyle w:val="a3"/>
        <w:numPr>
          <w:ilvl w:val="0"/>
          <w:numId w:val="13"/>
        </w:numPr>
        <w:jc w:val="both"/>
      </w:pPr>
      <w:r>
        <w:t>Принцип свертки информации: информация свертывается или укрупняется при движ</w:t>
      </w:r>
      <w:r>
        <w:t>е</w:t>
      </w:r>
      <w:r>
        <w:t>нии по ступеням иерархии снизу вверх.</w:t>
      </w:r>
    </w:p>
    <w:p w:rsidR="0092203F" w:rsidRDefault="0092203F" w:rsidP="005C62A2">
      <w:pPr>
        <w:pStyle w:val="a3"/>
        <w:numPr>
          <w:ilvl w:val="0"/>
          <w:numId w:val="13"/>
        </w:numPr>
        <w:jc w:val="both"/>
      </w:pPr>
      <w:r>
        <w:t>Принцип неопределенности: учет случайностей и неопределенностей в системе.</w:t>
      </w:r>
    </w:p>
    <w:p w:rsidR="00AC0BBD" w:rsidRDefault="00AC0BBD" w:rsidP="005C62A2">
      <w:pPr>
        <w:pStyle w:val="a3"/>
        <w:numPr>
          <w:ilvl w:val="0"/>
          <w:numId w:val="13"/>
        </w:numPr>
        <w:jc w:val="both"/>
      </w:pPr>
      <w:r>
        <w:t>Принцип децентрализации/централизации: сочетание принимаемых решений.</w:t>
      </w:r>
    </w:p>
    <w:p w:rsidR="00AC0BBD" w:rsidRDefault="00AC0BBD" w:rsidP="00AC0BBD">
      <w:pPr>
        <w:pStyle w:val="1"/>
        <w:rPr>
          <w:color w:val="auto"/>
        </w:rPr>
      </w:pPr>
      <w:r w:rsidRPr="00AC0BBD">
        <w:rPr>
          <w:color w:val="auto"/>
        </w:rPr>
        <w:t>Процесс принятия решений</w:t>
      </w:r>
    </w:p>
    <w:p w:rsidR="00AC0BBD" w:rsidRDefault="00AC0BBD" w:rsidP="00CC3B73">
      <w:pPr>
        <w:jc w:val="both"/>
      </w:pPr>
      <w:r>
        <w:t>Основные элементы: (характеризуется ими)</w:t>
      </w:r>
    </w:p>
    <w:p w:rsidR="00AC0BBD" w:rsidRDefault="00AC0BBD" w:rsidP="00CC3B73">
      <w:pPr>
        <w:pStyle w:val="a6"/>
        <w:numPr>
          <w:ilvl w:val="0"/>
          <w:numId w:val="14"/>
        </w:numPr>
        <w:jc w:val="both"/>
      </w:pPr>
      <w:r w:rsidRPr="00CC3B73">
        <w:rPr>
          <w:b/>
        </w:rPr>
        <w:t>Цель решения – необходимость</w:t>
      </w:r>
      <w:r>
        <w:t xml:space="preserve"> принятия решения обусловлена наличием некоторой ц</w:t>
      </w:r>
      <w:r>
        <w:t>е</w:t>
      </w:r>
      <w:r>
        <w:t>ли, которая должна быть достигнута.</w:t>
      </w:r>
    </w:p>
    <w:p w:rsidR="00AC0BBD" w:rsidRDefault="00AC0BBD" w:rsidP="00CC3B73">
      <w:pPr>
        <w:pStyle w:val="a6"/>
        <w:numPr>
          <w:ilvl w:val="0"/>
          <w:numId w:val="14"/>
        </w:numPr>
        <w:jc w:val="both"/>
      </w:pPr>
      <w:r w:rsidRPr="00CC3B73">
        <w:rPr>
          <w:b/>
        </w:rPr>
        <w:t>Лицо, принимающее решение (ЛПР)</w:t>
      </w:r>
      <w:r>
        <w:t xml:space="preserve"> – данным лицом может считаться как человек, так и организация, имеющая единую цель.</w:t>
      </w:r>
    </w:p>
    <w:p w:rsidR="00AC0BBD" w:rsidRDefault="00AC0BBD" w:rsidP="00CC3B73">
      <w:pPr>
        <w:pStyle w:val="a6"/>
        <w:numPr>
          <w:ilvl w:val="0"/>
          <w:numId w:val="14"/>
        </w:numPr>
        <w:jc w:val="both"/>
      </w:pPr>
      <w:r w:rsidRPr="00CC3B73">
        <w:rPr>
          <w:b/>
        </w:rPr>
        <w:lastRenderedPageBreak/>
        <w:t>Альтернативные варианты решения</w:t>
      </w:r>
      <w:r>
        <w:t xml:space="preserve"> – рассматриваются как средство достижения цели. Решение принимается, когда существует более одного способа достижения цели. Если имеется одно возможное решение, то проблемы выбора не возникает. Иногда из альте</w:t>
      </w:r>
      <w:r>
        <w:t>р</w:t>
      </w:r>
      <w:r>
        <w:t xml:space="preserve">натив состоит в том, что бы не принимать никакого решения. Иногда используется понятие «нулевое решение». </w:t>
      </w:r>
    </w:p>
    <w:p w:rsidR="00CC3B73" w:rsidRDefault="00CC3B73" w:rsidP="00CC3B73">
      <w:pPr>
        <w:pStyle w:val="a6"/>
        <w:numPr>
          <w:ilvl w:val="0"/>
          <w:numId w:val="14"/>
        </w:numPr>
        <w:jc w:val="both"/>
      </w:pPr>
      <w:r w:rsidRPr="00CC3B73">
        <w:rPr>
          <w:b/>
        </w:rPr>
        <w:t>Внешнее условие (внешняя среда, совокупность состояния природы)</w:t>
      </w:r>
      <w:r>
        <w:t xml:space="preserve"> – внешними усл</w:t>
      </w:r>
      <w:r>
        <w:t>о</w:t>
      </w:r>
      <w:r>
        <w:t>виями называется полная система явлений, влияющая на исход решения. Лицу, прин</w:t>
      </w:r>
      <w:r>
        <w:t>и</w:t>
      </w:r>
      <w:r>
        <w:t xml:space="preserve">мающему решение известна не вся информация о внешней среде. </w:t>
      </w:r>
    </w:p>
    <w:p w:rsidR="00CC3B73" w:rsidRDefault="00CC3B73" w:rsidP="00CC3B73">
      <w:pPr>
        <w:pStyle w:val="a6"/>
        <w:numPr>
          <w:ilvl w:val="0"/>
          <w:numId w:val="14"/>
        </w:numPr>
        <w:jc w:val="both"/>
      </w:pPr>
      <w:r w:rsidRPr="00CC3B73">
        <w:rPr>
          <w:b/>
        </w:rPr>
        <w:t>Исходы решений или возможные варианты развития событий</w:t>
      </w:r>
      <w:r>
        <w:t xml:space="preserve"> – лицо принимающее р</w:t>
      </w:r>
      <w:r>
        <w:t>е</w:t>
      </w:r>
      <w:r>
        <w:t>шение учитывает что в зависимости от выбранной альтернативы и состояния природы р</w:t>
      </w:r>
      <w:r>
        <w:t>е</w:t>
      </w:r>
      <w:r>
        <w:t xml:space="preserve">зультат будет иметь для него различную ценность. </w:t>
      </w:r>
    </w:p>
    <w:p w:rsidR="00CC3B73" w:rsidRDefault="00CC3B73" w:rsidP="00CC3B73">
      <w:pPr>
        <w:pStyle w:val="a6"/>
        <w:numPr>
          <w:ilvl w:val="0"/>
          <w:numId w:val="14"/>
        </w:numPr>
        <w:jc w:val="both"/>
      </w:pPr>
      <w:r w:rsidRPr="00CC3B73">
        <w:rPr>
          <w:b/>
        </w:rPr>
        <w:t>Правила выбора решения или критерии выбора</w:t>
      </w:r>
      <w:r>
        <w:t xml:space="preserve"> – дает возможность однозначно выбрать наиболее предпочтительное в каком-либо смысле решение.</w:t>
      </w:r>
    </w:p>
    <w:p w:rsidR="00CC3B73" w:rsidRDefault="00CC3B73" w:rsidP="00CC3B73">
      <w:pPr>
        <w:pStyle w:val="1"/>
        <w:rPr>
          <w:color w:val="auto"/>
        </w:rPr>
      </w:pPr>
      <w:r w:rsidRPr="00CC3B73">
        <w:rPr>
          <w:color w:val="auto"/>
        </w:rPr>
        <w:t>Классификация задач принятия решений</w:t>
      </w:r>
    </w:p>
    <w:p w:rsidR="00CC3B73" w:rsidRDefault="00CC3B73" w:rsidP="00CC3B73">
      <w:pPr>
        <w:pStyle w:val="a3"/>
      </w:pPr>
      <w:r>
        <w:t xml:space="preserve">Решение: </w:t>
      </w:r>
    </w:p>
    <w:p w:rsidR="00CC3B73" w:rsidRDefault="00CC3B73" w:rsidP="00CC3B73">
      <w:pPr>
        <w:pStyle w:val="a3"/>
        <w:numPr>
          <w:ilvl w:val="0"/>
          <w:numId w:val="16"/>
        </w:numPr>
      </w:pPr>
      <w:r>
        <w:t>Индивидуальное</w:t>
      </w:r>
    </w:p>
    <w:p w:rsidR="00CC3B73" w:rsidRDefault="00CC3B73" w:rsidP="00CC3B73">
      <w:pPr>
        <w:pStyle w:val="a3"/>
        <w:numPr>
          <w:ilvl w:val="0"/>
          <w:numId w:val="16"/>
        </w:numPr>
      </w:pPr>
      <w:r>
        <w:t>Коллективное – принимаемое группой лиц.</w:t>
      </w:r>
    </w:p>
    <w:p w:rsidR="00CC3B73" w:rsidRDefault="00CC3B73" w:rsidP="00347592">
      <w:pPr>
        <w:pStyle w:val="a3"/>
        <w:ind w:firstLine="708"/>
      </w:pPr>
      <w:r>
        <w:t xml:space="preserve">Решения могут приниматься в </w:t>
      </w:r>
      <w:r w:rsidR="00347592">
        <w:t>условия,</w:t>
      </w:r>
      <w:r>
        <w:t xml:space="preserve"> как </w:t>
      </w:r>
      <w:r w:rsidR="00347592">
        <w:t>определенности,</w:t>
      </w:r>
      <w:r>
        <w:t xml:space="preserve"> так и неопределенности</w:t>
      </w:r>
      <w:r w:rsidR="00347592">
        <w:t>, а так же риска и противодействия.</w:t>
      </w:r>
    </w:p>
    <w:p w:rsidR="00347592" w:rsidRDefault="00347592" w:rsidP="00347592">
      <w:pPr>
        <w:pStyle w:val="a3"/>
        <w:ind w:firstLine="708"/>
      </w:pPr>
      <w:r>
        <w:t>Задача принятия решения возникает в тех случаях, когда относительно каждого действия известно, что оно неизменно приводит к некоторому конкретному исходу.</w:t>
      </w:r>
    </w:p>
    <w:p w:rsidR="00347592" w:rsidRDefault="00347592" w:rsidP="00347592">
      <w:pPr>
        <w:ind w:firstLine="708"/>
        <w:jc w:val="both"/>
      </w:pPr>
      <w:r>
        <w:t xml:space="preserve">Принятие решения при </w:t>
      </w:r>
      <w:r w:rsidRPr="00F7534E">
        <w:rPr>
          <w:b/>
        </w:rPr>
        <w:t>риске</w:t>
      </w:r>
      <w:r>
        <w:t xml:space="preserve"> производится в том случае, когда каждое действие приводит к одному из множества возможных исходов, причем все исходы имеют известные вероятности появления.</w:t>
      </w:r>
    </w:p>
    <w:p w:rsidR="00347592" w:rsidRDefault="00347592" w:rsidP="00347592">
      <w:pPr>
        <w:ind w:firstLine="708"/>
        <w:jc w:val="both"/>
      </w:pPr>
      <w:r>
        <w:t xml:space="preserve">Задача принятия решения при </w:t>
      </w:r>
      <w:r w:rsidRPr="00F7534E">
        <w:rPr>
          <w:b/>
        </w:rPr>
        <w:t>неопределенности</w:t>
      </w:r>
      <w:r>
        <w:t xml:space="preserve"> возникает в том случает когда, лицо принимающее решение не обладает полной информацией о всех параметрах и факторах, учет к</w:t>
      </w:r>
      <w:r>
        <w:t>о</w:t>
      </w:r>
      <w:r>
        <w:t>торых оказывает Существенное влияние на это решение. При этом каждое действие приводит к одному</w:t>
      </w:r>
      <w:r w:rsidR="00F7534E">
        <w:t xml:space="preserve"> из множества возможных исходов</w:t>
      </w:r>
      <w:r w:rsidR="008C5C53">
        <w:t>, но вероятности этих исходов неизвестны.</w:t>
      </w:r>
    </w:p>
    <w:p w:rsidR="00F7534E" w:rsidRDefault="00F7534E" w:rsidP="00347592">
      <w:pPr>
        <w:ind w:firstLine="708"/>
        <w:jc w:val="both"/>
      </w:pPr>
      <w:r>
        <w:t xml:space="preserve">Принятие решений в условиях </w:t>
      </w:r>
      <w:r w:rsidRPr="00F7534E">
        <w:rPr>
          <w:b/>
        </w:rPr>
        <w:t>противодействия</w:t>
      </w:r>
      <w:r>
        <w:t xml:space="preserve"> производится в тех случаях, когда исход зависит от выбора стратегий разумным противником. </w:t>
      </w:r>
    </w:p>
    <w:p w:rsidR="00F7534E" w:rsidRDefault="00F7534E" w:rsidP="00F7534E">
      <w:pPr>
        <w:pStyle w:val="1"/>
        <w:rPr>
          <w:color w:val="auto"/>
        </w:rPr>
      </w:pPr>
      <w:r>
        <w:rPr>
          <w:color w:val="auto"/>
        </w:rPr>
        <w:t>Основные этапы процесса принятия решений</w:t>
      </w:r>
    </w:p>
    <w:p w:rsidR="00F7534E" w:rsidRDefault="00F40510" w:rsidP="00C10C7D">
      <w:pPr>
        <w:pStyle w:val="a6"/>
        <w:numPr>
          <w:ilvl w:val="0"/>
          <w:numId w:val="18"/>
        </w:numPr>
        <w:ind w:left="426"/>
        <w:jc w:val="both"/>
      </w:pPr>
      <w:r>
        <w:t>Определение проблемы – происходит структурирование и детальное описание проблемы.</w:t>
      </w:r>
    </w:p>
    <w:p w:rsidR="00F40510" w:rsidRDefault="00F40510" w:rsidP="00C10C7D">
      <w:pPr>
        <w:ind w:left="426" w:firstLine="708"/>
        <w:jc w:val="both"/>
      </w:pPr>
      <w:r>
        <w:t>Проблематика – это совокупность взаимосвязанных проблем. Существующая пробл</w:t>
      </w:r>
      <w:r>
        <w:t>е</w:t>
      </w:r>
      <w:r>
        <w:t>ма расширяется до проблематики путем проецирования данной проблемы на интересы ка</w:t>
      </w:r>
      <w:r>
        <w:t>ж</w:t>
      </w:r>
      <w:r>
        <w:t>дой системы из ближайшего окружения. Формулировка проблематики заключается в том что бы дать развернутую картину того кто из ближайшего окружения системы и в чем заинтер</w:t>
      </w:r>
      <w:r>
        <w:t>е</w:t>
      </w:r>
      <w:r>
        <w:t>сованы, а так же какие изменения они хотят привнести в решение проблемы и почему. И</w:t>
      </w:r>
      <w:r>
        <w:t>н</w:t>
      </w:r>
      <w:r>
        <w:t>формация такого рода может быть получена путем интервьюирования либо через социолог</w:t>
      </w:r>
      <w:r>
        <w:t>и</w:t>
      </w:r>
      <w:r>
        <w:t xml:space="preserve">ческие опросы населения. </w:t>
      </w:r>
    </w:p>
    <w:p w:rsidR="00F40510" w:rsidRDefault="00F40510" w:rsidP="00C10C7D">
      <w:pPr>
        <w:pStyle w:val="a6"/>
        <w:numPr>
          <w:ilvl w:val="0"/>
          <w:numId w:val="18"/>
        </w:numPr>
        <w:ind w:left="426"/>
        <w:jc w:val="both"/>
      </w:pPr>
      <w:r>
        <w:t>Постановка задачи – существующая проблема переводиться в приемлемую постановку зад</w:t>
      </w:r>
      <w:r>
        <w:t>а</w:t>
      </w:r>
      <w:r>
        <w:t>чи.</w:t>
      </w:r>
    </w:p>
    <w:p w:rsidR="00981BEF" w:rsidRDefault="00F40510" w:rsidP="00C10C7D">
      <w:pPr>
        <w:pStyle w:val="a6"/>
        <w:numPr>
          <w:ilvl w:val="0"/>
          <w:numId w:val="18"/>
        </w:numPr>
        <w:ind w:left="426"/>
        <w:jc w:val="both"/>
      </w:pPr>
      <w:r>
        <w:lastRenderedPageBreak/>
        <w:t xml:space="preserve">Определение целей – определяется, что необходимо сделать для решения поставленной проблемы. </w:t>
      </w:r>
      <w:r w:rsidR="00981BEF">
        <w:t>Цель редко бывает единственной. При множественности целей существует опа</w:t>
      </w:r>
      <w:r w:rsidR="00981BEF">
        <w:t>с</w:t>
      </w:r>
      <w:r w:rsidR="00981BEF">
        <w:t>ность их смешения или подмены. Например, большое количество рекламных плакатов, отм</w:t>
      </w:r>
      <w:r w:rsidR="00981BEF">
        <w:t>е</w:t>
      </w:r>
      <w:r w:rsidR="00981BEF">
        <w:t xml:space="preserve">ченных наградами. Которые не оказали влияния на сбыт продукции. Цели могут меняться с течением времени. </w:t>
      </w:r>
    </w:p>
    <w:p w:rsidR="00F40510" w:rsidRDefault="00981BEF" w:rsidP="00C10C7D">
      <w:pPr>
        <w:pStyle w:val="a6"/>
        <w:numPr>
          <w:ilvl w:val="0"/>
          <w:numId w:val="18"/>
        </w:numPr>
        <w:ind w:left="426"/>
        <w:jc w:val="both"/>
      </w:pPr>
      <w:r>
        <w:t xml:space="preserve">Определение критериев и ограничений – Критерий – это способ сравнения альтернатив. Множественность цели подразумевает множественность критериев. Адекватности одного критерия может оказаться недостаточно для отображения цели. Критерии должны описывать всевозможные аспекты целей, но при этом критериев должно быть немного. </w:t>
      </w:r>
    </w:p>
    <w:p w:rsidR="00981BEF" w:rsidRDefault="00981BEF" w:rsidP="00C10C7D">
      <w:pPr>
        <w:pStyle w:val="a6"/>
        <w:numPr>
          <w:ilvl w:val="0"/>
          <w:numId w:val="18"/>
        </w:numPr>
        <w:ind w:left="426"/>
        <w:jc w:val="both"/>
      </w:pPr>
      <w:r>
        <w:t xml:space="preserve">Генерирование альтернатив </w:t>
      </w:r>
      <w:r w:rsidR="007B0BA5">
        <w:t>–</w:t>
      </w:r>
      <w:r>
        <w:t xml:space="preserve"> </w:t>
      </w:r>
      <w:r w:rsidR="007B0BA5">
        <w:t xml:space="preserve">сущность данного этапа заключается в поиске идей, подходов и предложений, на множестве которых будет формироваться базовый перечень допустимых вариантов решений исходной проблемы. </w:t>
      </w:r>
    </w:p>
    <w:p w:rsidR="007B0BA5" w:rsidRDefault="007B0BA5" w:rsidP="00C10C7D">
      <w:pPr>
        <w:pStyle w:val="a6"/>
        <w:numPr>
          <w:ilvl w:val="1"/>
          <w:numId w:val="18"/>
        </w:numPr>
        <w:ind w:left="1701"/>
        <w:jc w:val="both"/>
      </w:pPr>
      <w:r>
        <w:t>Интервьюирование и анкетный опрос заинтересованных лиц.</w:t>
      </w:r>
    </w:p>
    <w:p w:rsidR="007B0BA5" w:rsidRDefault="007B0BA5" w:rsidP="00C10C7D">
      <w:pPr>
        <w:pStyle w:val="a6"/>
        <w:numPr>
          <w:ilvl w:val="1"/>
          <w:numId w:val="18"/>
        </w:numPr>
        <w:ind w:left="1701"/>
        <w:jc w:val="both"/>
      </w:pPr>
      <w:r>
        <w:t>Привлечение квалифицированных специалистов, имеющих различную подг</w:t>
      </w:r>
      <w:r>
        <w:t>о</w:t>
      </w:r>
      <w:r>
        <w:t xml:space="preserve">товку, обладающих различным опытом и работающих в различных предметных областях. </w:t>
      </w:r>
    </w:p>
    <w:p w:rsidR="007B0BA5" w:rsidRDefault="007B0BA5" w:rsidP="00C10C7D">
      <w:pPr>
        <w:pStyle w:val="a6"/>
        <w:numPr>
          <w:ilvl w:val="1"/>
          <w:numId w:val="18"/>
        </w:numPr>
        <w:ind w:left="1701"/>
        <w:jc w:val="both"/>
      </w:pPr>
      <w:r>
        <w:t>Комбинирование имеющихся альтернатив и образование промежуточных вар</w:t>
      </w:r>
      <w:r>
        <w:t>и</w:t>
      </w:r>
      <w:r>
        <w:t>антов.</w:t>
      </w:r>
    </w:p>
    <w:p w:rsidR="007B0BA5" w:rsidRDefault="007B0BA5" w:rsidP="00C10C7D">
      <w:pPr>
        <w:pStyle w:val="a6"/>
        <w:numPr>
          <w:ilvl w:val="1"/>
          <w:numId w:val="18"/>
        </w:numPr>
        <w:ind w:left="1701"/>
        <w:jc w:val="both"/>
      </w:pPr>
      <w:r>
        <w:t>Модификация альтернатив лишь частично отличающихся от первоначальных.</w:t>
      </w:r>
    </w:p>
    <w:p w:rsidR="007B0BA5" w:rsidRDefault="007B0BA5" w:rsidP="00C10C7D">
      <w:pPr>
        <w:pStyle w:val="a6"/>
        <w:numPr>
          <w:ilvl w:val="1"/>
          <w:numId w:val="18"/>
        </w:numPr>
        <w:ind w:left="1701"/>
        <w:jc w:val="both"/>
      </w:pPr>
      <w:r>
        <w:t>Включение альтернатив противоположных предложенным</w:t>
      </w:r>
      <w:r w:rsidR="00C10C7D">
        <w:t xml:space="preserve"> альтернативам</w:t>
      </w:r>
      <w:r>
        <w:t>.</w:t>
      </w:r>
    </w:p>
    <w:p w:rsidR="007B0BA5" w:rsidRDefault="007B0BA5" w:rsidP="00C10C7D">
      <w:pPr>
        <w:pStyle w:val="a6"/>
        <w:numPr>
          <w:ilvl w:val="1"/>
          <w:numId w:val="18"/>
        </w:numPr>
        <w:ind w:left="1701"/>
        <w:jc w:val="both"/>
      </w:pPr>
      <w:r>
        <w:t>Включение альтернатив, которые могут показаться глупыми (метод мозгового штурма)</w:t>
      </w:r>
    </w:p>
    <w:p w:rsidR="007B0BA5" w:rsidRDefault="007B0BA5" w:rsidP="00C10C7D">
      <w:pPr>
        <w:pStyle w:val="a6"/>
        <w:numPr>
          <w:ilvl w:val="1"/>
          <w:numId w:val="18"/>
        </w:numPr>
        <w:ind w:left="1701"/>
        <w:jc w:val="both"/>
      </w:pPr>
      <w:r>
        <w:t>Генерирование альтернатив рассчитанных на различные интервалы времени</w:t>
      </w:r>
    </w:p>
    <w:p w:rsidR="007B0BA5" w:rsidRDefault="007B0BA5" w:rsidP="00C10C7D">
      <w:pPr>
        <w:pStyle w:val="a6"/>
        <w:numPr>
          <w:ilvl w:val="1"/>
          <w:numId w:val="18"/>
        </w:numPr>
        <w:ind w:left="1701"/>
        <w:jc w:val="both"/>
      </w:pPr>
      <w:r>
        <w:t xml:space="preserve">Поиск идей </w:t>
      </w:r>
      <w:r w:rsidR="00C10C7D">
        <w:t>в патентных фондах, научной литературе и «интернете».</w:t>
      </w:r>
    </w:p>
    <w:p w:rsidR="00C10C7D" w:rsidRDefault="00C10C7D" w:rsidP="00C10C7D">
      <w:pPr>
        <w:pStyle w:val="a6"/>
        <w:numPr>
          <w:ilvl w:val="0"/>
          <w:numId w:val="18"/>
        </w:numPr>
        <w:ind w:left="426"/>
        <w:jc w:val="both"/>
      </w:pPr>
      <w:r>
        <w:t>Процесс принятия решения –  на основе отдельных альтернатив выбрать оптимальную. опт</w:t>
      </w:r>
      <w:r>
        <w:t>и</w:t>
      </w:r>
      <w:r>
        <w:t>мальным с точки зрения системного анализа является то решение которое обеспечивает улучшение функционирования системы для хотя бы одной заинтересованной стороны при о</w:t>
      </w:r>
      <w:r>
        <w:t>т</w:t>
      </w:r>
      <w:r>
        <w:t>сутствии ухудшения для других заинтересованных сторон.</w:t>
      </w:r>
    </w:p>
    <w:p w:rsidR="00C10C7D" w:rsidRDefault="00C10C7D" w:rsidP="00C10C7D">
      <w:pPr>
        <w:pStyle w:val="a6"/>
        <w:numPr>
          <w:ilvl w:val="0"/>
          <w:numId w:val="18"/>
        </w:numPr>
        <w:ind w:left="426"/>
        <w:jc w:val="both"/>
      </w:pPr>
      <w:r>
        <w:t>Реализация решения – внедрение в практику результатов системного анализа. На данном этапе проверяется правильность выбора альтернативы.</w:t>
      </w:r>
    </w:p>
    <w:p w:rsidR="00C10C7D" w:rsidRDefault="00C10C7D" w:rsidP="00C10C7D">
      <w:pPr>
        <w:pStyle w:val="1"/>
        <w:rPr>
          <w:color w:val="auto"/>
        </w:rPr>
      </w:pPr>
      <w:r w:rsidRPr="00C10C7D">
        <w:rPr>
          <w:color w:val="auto"/>
        </w:rPr>
        <w:t>Основные типы шкал измерения</w:t>
      </w:r>
    </w:p>
    <w:p w:rsidR="00C10C7D" w:rsidRDefault="00C10C7D" w:rsidP="00C10C7D">
      <w:pPr>
        <w:jc w:val="both"/>
      </w:pPr>
      <w:r>
        <w:t xml:space="preserve">Шкала измерения – это знаковая система с использованием цифр, символов и образов, которая используется для фиксирования результатов </w:t>
      </w:r>
      <w:r w:rsidR="00D21A02">
        <w:t>эксперимента</w:t>
      </w:r>
      <w:r>
        <w:t>.</w:t>
      </w:r>
    </w:p>
    <w:p w:rsidR="00D21A02" w:rsidRDefault="00D21A02" w:rsidP="00D21A02">
      <w:pPr>
        <w:pStyle w:val="a6"/>
        <w:numPr>
          <w:ilvl w:val="0"/>
          <w:numId w:val="21"/>
        </w:numPr>
        <w:jc w:val="both"/>
      </w:pPr>
      <w:r>
        <w:t>Номинальная – каждому состоянию измеряемой характеристики ставится в соответствии ор</w:t>
      </w:r>
      <w:r>
        <w:t>и</w:t>
      </w:r>
      <w:r>
        <w:t>гинальное обозначение. Цель измерения заключается в том, что бы после проведения эксп</w:t>
      </w:r>
      <w:r>
        <w:t>е</w:t>
      </w:r>
      <w:r>
        <w:t>римента определить принадлежность результата к тому или иному состоянию и классу и зап</w:t>
      </w:r>
      <w:r>
        <w:t>и</w:t>
      </w:r>
      <w:r>
        <w:t xml:space="preserve">сать это с помощь символа обозначающего данный класс. </w:t>
      </w:r>
    </w:p>
    <w:p w:rsidR="00D21A02" w:rsidRDefault="00D21A02" w:rsidP="00D21A02">
      <w:pPr>
        <w:pStyle w:val="a6"/>
        <w:ind w:left="360"/>
        <w:jc w:val="both"/>
      </w:pPr>
      <w:r>
        <w:t>Для обозначения классов могут использоваться:</w:t>
      </w:r>
    </w:p>
    <w:p w:rsidR="00D21A02" w:rsidRDefault="00D21A02" w:rsidP="00D21A02">
      <w:pPr>
        <w:pStyle w:val="a6"/>
        <w:numPr>
          <w:ilvl w:val="1"/>
          <w:numId w:val="21"/>
        </w:numPr>
        <w:ind w:left="1418"/>
        <w:jc w:val="both"/>
      </w:pPr>
      <w:r>
        <w:t>Слова естественного языка (географические названия, наименования болезней, имена людей и т.д.).</w:t>
      </w:r>
    </w:p>
    <w:p w:rsidR="00D21A02" w:rsidRDefault="00D21A02" w:rsidP="00D21A02">
      <w:pPr>
        <w:pStyle w:val="a6"/>
        <w:numPr>
          <w:ilvl w:val="1"/>
          <w:numId w:val="21"/>
        </w:numPr>
        <w:ind w:left="1418"/>
        <w:jc w:val="both"/>
      </w:pPr>
      <w:r>
        <w:t>Произвольные символы (гербы и флаги государств, логотипы компаний и т.д.).</w:t>
      </w:r>
    </w:p>
    <w:p w:rsidR="00D21A02" w:rsidRDefault="00D21A02" w:rsidP="00D21A02">
      <w:pPr>
        <w:pStyle w:val="a6"/>
        <w:numPr>
          <w:ilvl w:val="1"/>
          <w:numId w:val="21"/>
        </w:numPr>
        <w:ind w:left="1418"/>
        <w:jc w:val="both"/>
      </w:pPr>
      <w:r>
        <w:t>Номера (регистрационные номера автомобилей, номера счетов бухгалтерской о</w:t>
      </w:r>
      <w:r>
        <w:t>т</w:t>
      </w:r>
      <w:r>
        <w:t>четности и т.д.).</w:t>
      </w:r>
    </w:p>
    <w:p w:rsidR="00D21A02" w:rsidRDefault="00D21A02" w:rsidP="00D21A02">
      <w:pPr>
        <w:pStyle w:val="a6"/>
        <w:numPr>
          <w:ilvl w:val="1"/>
          <w:numId w:val="21"/>
        </w:numPr>
        <w:ind w:left="1418"/>
        <w:jc w:val="both"/>
      </w:pPr>
      <w:r>
        <w:lastRenderedPageBreak/>
        <w:t>Их различные комбинации (почтовые адреса, печати хозяйствующих субъектов, штрих код товаров).</w:t>
      </w:r>
    </w:p>
    <w:p w:rsidR="00D21A02" w:rsidRDefault="00D21A02" w:rsidP="00D21A02">
      <w:pPr>
        <w:jc w:val="both"/>
      </w:pPr>
      <w:r>
        <w:t xml:space="preserve">При использование шкалы можно выполнять только операцию проверки на совпадение. </w:t>
      </w:r>
    </w:p>
    <w:p w:rsidR="007255B6" w:rsidRDefault="00FF053E" w:rsidP="007255B6">
      <w:pPr>
        <w:pStyle w:val="a6"/>
        <w:numPr>
          <w:ilvl w:val="0"/>
          <w:numId w:val="21"/>
        </w:numPr>
        <w:jc w:val="both"/>
      </w:pPr>
      <w:r>
        <w:t xml:space="preserve">Порядковая шкала – </w:t>
      </w:r>
      <w:r w:rsidR="007255B6">
        <w:t>состояние изм</w:t>
      </w:r>
      <w:r w:rsidR="007D6F1D">
        <w:t>еряемой характеристики</w:t>
      </w:r>
      <w:r>
        <w:t xml:space="preserve"> не только </w:t>
      </w:r>
      <w:r w:rsidR="00F62AC8">
        <w:t>различимы,</w:t>
      </w:r>
      <w:r>
        <w:t xml:space="preserve"> но и допу</w:t>
      </w:r>
      <w:r>
        <w:t>с</w:t>
      </w:r>
      <w:r>
        <w:t>кают возможность сравнивать различные классы и выстраивать монотонно вырастающие или монотонно убывающие последовательности результатов экспериментов.</w:t>
      </w:r>
      <w:r w:rsidR="00F62AC8">
        <w:t xml:space="preserve"> Результаты измер</w:t>
      </w:r>
      <w:r w:rsidR="00F62AC8">
        <w:t>е</w:t>
      </w:r>
      <w:r w:rsidR="00F62AC8">
        <w:t xml:space="preserve">ний должны удовлетворять двум обзорам упорядоченности. </w:t>
      </w:r>
    </w:p>
    <w:p w:rsidR="00F62AC8" w:rsidRDefault="00F62AC8" w:rsidP="00F62AC8">
      <w:pPr>
        <w:pStyle w:val="a6"/>
        <w:numPr>
          <w:ilvl w:val="1"/>
          <w:numId w:val="21"/>
        </w:numPr>
        <w:jc w:val="both"/>
      </w:pPr>
      <w:r>
        <w:t>Если А</w:t>
      </w:r>
      <w:r>
        <w:rPr>
          <w:rFonts w:cstheme="minorHAnsi"/>
        </w:rPr>
        <w:t>≠</w:t>
      </w:r>
      <w:r>
        <w:t xml:space="preserve">Б то либо </w:t>
      </w:r>
      <w:r w:rsidRPr="00F62AC8">
        <w:t>&gt;</w:t>
      </w:r>
      <w:r>
        <w:t>Б Либо Б</w:t>
      </w:r>
      <w:r w:rsidRPr="00F62AC8">
        <w:t>&gt;</w:t>
      </w:r>
      <w:r>
        <w:t>А</w:t>
      </w:r>
    </w:p>
    <w:p w:rsidR="00F62AC8" w:rsidRPr="00F62AC8" w:rsidRDefault="00F62AC8" w:rsidP="00F62AC8">
      <w:pPr>
        <w:pStyle w:val="a6"/>
        <w:numPr>
          <w:ilvl w:val="1"/>
          <w:numId w:val="21"/>
        </w:numPr>
        <w:jc w:val="both"/>
      </w:pPr>
      <w:r>
        <w:t>Если А</w:t>
      </w:r>
      <w:r w:rsidRPr="00F62AC8">
        <w:t>&gt;</w:t>
      </w:r>
      <w:r>
        <w:t>Б и Б</w:t>
      </w:r>
      <w:r w:rsidRPr="00F62AC8">
        <w:t>&gt;</w:t>
      </w:r>
      <w:r>
        <w:t>С то А</w:t>
      </w:r>
      <w:r w:rsidRPr="00F62AC8">
        <w:t>&gt;</w:t>
      </w:r>
      <w:r>
        <w:t>С</w:t>
      </w:r>
    </w:p>
    <w:p w:rsidR="00F62AC8" w:rsidRDefault="00F62AC8" w:rsidP="00F62AC8">
      <w:pPr>
        <w:ind w:left="360"/>
        <w:jc w:val="both"/>
      </w:pPr>
      <w:r>
        <w:t>Иногда число градаций устанавливается заранее а эксперимент лишь определяет к какому из упорядоченных классов относиться значение наблюдаемой характеристики. В других случаях эталонных классы отсутствуют. Упорядочение проводится непосредственным образом по па</w:t>
      </w:r>
      <w:r>
        <w:t>р</w:t>
      </w:r>
      <w:r>
        <w:t>ным сравнениям рассматриваемых объектов.</w:t>
      </w:r>
    </w:p>
    <w:p w:rsidR="007255B6" w:rsidRDefault="00D65254" w:rsidP="00D65254">
      <w:pPr>
        <w:pStyle w:val="a6"/>
        <w:numPr>
          <w:ilvl w:val="0"/>
          <w:numId w:val="21"/>
        </w:numPr>
        <w:jc w:val="both"/>
      </w:pPr>
      <w:r>
        <w:t>Интервальная шкала – при упорядочивании объектов известны расстояния между любыми двумя значениями эти расстояния инвариантны, выбор единиц измерения и начало отсчета. Инвариантность – Выбор единиц измерения означает что все расстояния могут выражаться в произвольных единицах но одинаковых по все длине шкалы. Инвариантность к началу отсчета заключается в том что равные интервалы измеряются одинаковыми по длине отрезками шк</w:t>
      </w:r>
      <w:r>
        <w:t>а</w:t>
      </w:r>
      <w:r>
        <w:t>лы независимо от того где бы они не располагались на ней. Следствием этого является сохр</w:t>
      </w:r>
      <w:r>
        <w:t>а</w:t>
      </w:r>
      <w:r>
        <w:t xml:space="preserve">нение неизменным отношением интервалов, независимо от того какой из шкал измерены эти интервалы. (время, температура, высота </w:t>
      </w:r>
      <w:r w:rsidR="00AB28F8">
        <w:t>местности</w:t>
      </w:r>
      <w:r>
        <w:t>)</w:t>
      </w:r>
    </w:p>
    <w:p w:rsidR="00D65254" w:rsidRDefault="00D65254" w:rsidP="00D65254">
      <w:pPr>
        <w:pStyle w:val="a6"/>
        <w:numPr>
          <w:ilvl w:val="0"/>
          <w:numId w:val="21"/>
        </w:numPr>
        <w:jc w:val="both"/>
      </w:pPr>
      <w:r>
        <w:t>Шкала отношений – частный случай интервальной шкалы когда задан абсолютный ноль и имеется свобода выбора единиц измерения.</w:t>
      </w:r>
      <w:r w:rsidR="00AB28F8">
        <w:t xml:space="preserve"> Являются полноправными числами. Можно в</w:t>
      </w:r>
      <w:r w:rsidR="00AB28F8">
        <w:t>ы</w:t>
      </w:r>
      <w:r w:rsidR="00AB28F8">
        <w:t>полнять любые арифметические операции. (</w:t>
      </w:r>
      <w:r w:rsidR="007D70D9">
        <w:t>М</w:t>
      </w:r>
      <w:r w:rsidR="00AB28F8">
        <w:t>асса, длина, стоимость)</w:t>
      </w:r>
    </w:p>
    <w:p w:rsidR="00AB28F8" w:rsidRDefault="00AB28F8" w:rsidP="00AB28F8">
      <w:pPr>
        <w:pStyle w:val="a6"/>
        <w:numPr>
          <w:ilvl w:val="0"/>
          <w:numId w:val="21"/>
        </w:numPr>
        <w:jc w:val="both"/>
      </w:pPr>
      <w:r>
        <w:t>Шкала разностей – является частным случаем шкалы интервалов.  Путем выбора единицы масштаба измерений точка отсчета может быть произвольной. Т.е. при переходе от одной ч</w:t>
      </w:r>
      <w:r>
        <w:t>и</w:t>
      </w:r>
      <w:r>
        <w:t>словой системы к другой меняется только точка начала отсчета. (</w:t>
      </w:r>
      <w:r w:rsidR="007D70D9">
        <w:t>Ц</w:t>
      </w:r>
      <w:r>
        <w:t xml:space="preserve">иклическое время: сутки, года).  Над показаниями можно выполнять любые арифметические операции. </w:t>
      </w:r>
    </w:p>
    <w:p w:rsidR="00AB28F8" w:rsidRDefault="00AB28F8" w:rsidP="00AB28F8">
      <w:pPr>
        <w:pStyle w:val="a6"/>
        <w:numPr>
          <w:ilvl w:val="0"/>
          <w:numId w:val="21"/>
        </w:numPr>
        <w:jc w:val="both"/>
      </w:pPr>
      <w:r>
        <w:t xml:space="preserve">Абсолютная шкала </w:t>
      </w:r>
      <w:r w:rsidR="007D70D9">
        <w:t>–</w:t>
      </w:r>
      <w:r>
        <w:t xml:space="preserve"> </w:t>
      </w:r>
      <w:r w:rsidR="007D70D9">
        <w:t>имеет абсолютный ноль и абсолютную единицу измерения. Существует только одно отображение измеряемых объектов в числовую систему. (Числовая ось) прим</w:t>
      </w:r>
      <w:r w:rsidR="007D70D9">
        <w:t>е</w:t>
      </w:r>
      <w:r w:rsidR="007D70D9">
        <w:t>няются для измерения количества объектов, событий, решений и т.д.</w:t>
      </w:r>
    </w:p>
    <w:p w:rsidR="007255B6" w:rsidRPr="006C25D9" w:rsidRDefault="006C25D9" w:rsidP="006C25D9">
      <w:pPr>
        <w:pStyle w:val="a8"/>
        <w:rPr>
          <w:color w:val="auto"/>
        </w:rPr>
      </w:pPr>
      <w:r>
        <w:rPr>
          <w:color w:val="auto"/>
        </w:rPr>
        <w:t>Декомпозиция и агрегирование как основные процедуры системного ан</w:t>
      </w:r>
      <w:r>
        <w:rPr>
          <w:color w:val="auto"/>
        </w:rPr>
        <w:t>а</w:t>
      </w:r>
      <w:r>
        <w:rPr>
          <w:color w:val="auto"/>
        </w:rPr>
        <w:t>лиза</w:t>
      </w:r>
    </w:p>
    <w:p w:rsidR="00D21A02" w:rsidRDefault="006C25D9" w:rsidP="00D21A02">
      <w:pPr>
        <w:jc w:val="both"/>
      </w:pPr>
      <w:r>
        <w:t>Декомпозиция – это разделение целого на части.</w:t>
      </w:r>
    </w:p>
    <w:p w:rsidR="002F7356" w:rsidRDefault="006C25D9" w:rsidP="002F7356">
      <w:pPr>
        <w:jc w:val="both"/>
      </w:pPr>
      <w:r>
        <w:t>Любую организационную систему можно разделить на четыре элемента и четыре входа.</w:t>
      </w:r>
      <w:r w:rsidR="00F97940">
        <w:t xml:space="preserve"> Детал</w:t>
      </w:r>
      <w:r w:rsidR="00F97940">
        <w:t>ь</w:t>
      </w:r>
      <w:r w:rsidR="00F97940">
        <w:t>ная декомпозиция может быть разной.  Простота требует сокращать размеры дерева поскольку размеры в ширь определяется числом элементов модели, служащая основанием для декомпоз</w:t>
      </w:r>
      <w:r w:rsidR="00F97940">
        <w:t>и</w:t>
      </w:r>
      <w:r w:rsidR="00F97940">
        <w:t xml:space="preserve">ции. Требование простоты вынуждает брать как можно более компактные модели основания. В то </w:t>
      </w:r>
      <w:r w:rsidR="00F97940">
        <w:lastRenderedPageBreak/>
        <w:t xml:space="preserve">же время требование полноты </w:t>
      </w:r>
      <w:r w:rsidR="002F7356">
        <w:t>заставляет</w:t>
      </w:r>
      <w:r w:rsidR="00F97940">
        <w:t xml:space="preserve"> выбирать как можно более детальные модели.</w:t>
      </w:r>
      <w:r w:rsidR="002F7356">
        <w:t xml:space="preserve"> Следует искать исходя из главной цели – анализа системы. Компромисс следует искать исходя их сложн</w:t>
      </w:r>
      <w:r w:rsidR="002F7356">
        <w:t>о</w:t>
      </w:r>
      <w:r w:rsidR="002F7356">
        <w:t>сти системы: свести сложный объект совокупности простых подобъектов обижающих существу</w:t>
      </w:r>
      <w:r w:rsidR="002F7356">
        <w:t>ю</w:t>
      </w:r>
      <w:r w:rsidR="002F7356">
        <w:t>щую проблему и указывающих возможные пути ее решения. Он достигается с помощью понятия существенность, которая заключается в том, что модель основания включаются только компоне</w:t>
      </w:r>
      <w:r w:rsidR="002F7356">
        <w:t>н</w:t>
      </w:r>
      <w:r w:rsidR="002F7356">
        <w:t>ты существенные по отношению к цели анализа.</w:t>
      </w:r>
    </w:p>
    <w:p w:rsidR="001332F2" w:rsidRDefault="002F7356" w:rsidP="002F7356">
      <w:pPr>
        <w:jc w:val="both"/>
      </w:pPr>
      <w:r>
        <w:t>Агрегат – это система обладающая внешней и внутренней целостностью. Внешняя целостность заключается в обособленности системы в пространстве. Внутренняя целостность связана со стру</w:t>
      </w:r>
      <w:r>
        <w:t>к</w:t>
      </w:r>
      <w:r>
        <w:t>турой системы.</w:t>
      </w:r>
    </w:p>
    <w:p w:rsidR="002F7356" w:rsidRDefault="001332F2" w:rsidP="002F7356">
      <w:pPr>
        <w:jc w:val="both"/>
      </w:pPr>
      <w:r>
        <w:t>Энерджентность -  Свойства системы не являются простой суммой свойств ее составных частей.</w:t>
      </w:r>
    </w:p>
    <w:p w:rsidR="001332F2" w:rsidRDefault="001332F2" w:rsidP="001332F2">
      <w:pPr>
        <w:pStyle w:val="a8"/>
        <w:rPr>
          <w:color w:val="auto"/>
        </w:rPr>
      </w:pPr>
      <w:r>
        <w:rPr>
          <w:color w:val="auto"/>
        </w:rPr>
        <w:t>Моделирование систем</w:t>
      </w:r>
    </w:p>
    <w:p w:rsidR="001332F2" w:rsidRDefault="001332F2" w:rsidP="001332F2">
      <w:r>
        <w:t>Модель – (с латинского – это образец) объект который замещает оригинал и отражает наиболее важные для данного исследования свойства и черты оригинала.</w:t>
      </w:r>
    </w:p>
    <w:p w:rsidR="0051415D" w:rsidRDefault="00A52362" w:rsidP="001332F2">
      <w:r>
        <w:t>Символическое моделирование представляет собой искусственный процесс создания логического объекта.</w:t>
      </w:r>
    </w:p>
    <w:p w:rsidR="00E3151E" w:rsidRDefault="00E3151E" w:rsidP="001332F2"/>
    <w:p w:rsidR="00E3151E" w:rsidRDefault="00E3151E" w:rsidP="00E3151E">
      <w:pPr>
        <w:pStyle w:val="1"/>
        <w:rPr>
          <w:color w:val="auto"/>
        </w:rPr>
      </w:pPr>
      <w:r w:rsidRPr="00E3151E">
        <w:rPr>
          <w:color w:val="auto"/>
        </w:rPr>
        <w:t xml:space="preserve">Д/з </w:t>
      </w:r>
    </w:p>
    <w:p w:rsidR="00E3151E" w:rsidRPr="00E3151E" w:rsidRDefault="00E3151E" w:rsidP="00E3151E"/>
    <w:p w:rsidR="00E3151E" w:rsidRDefault="00E3151E" w:rsidP="00E3151E">
      <w:pPr>
        <w:pStyle w:val="a3"/>
        <w:numPr>
          <w:ilvl w:val="0"/>
          <w:numId w:val="25"/>
        </w:numPr>
      </w:pPr>
      <w:r>
        <w:t>О</w:t>
      </w:r>
      <w:r w:rsidRPr="00E3151E">
        <w:t>пределение системы. Свойства системы.</w:t>
      </w:r>
      <w:r>
        <w:t xml:space="preserve"> Классификация систем</w:t>
      </w:r>
    </w:p>
    <w:p w:rsidR="00E3151E" w:rsidRDefault="00E3151E" w:rsidP="00E3151E">
      <w:pPr>
        <w:pStyle w:val="a3"/>
        <w:numPr>
          <w:ilvl w:val="0"/>
          <w:numId w:val="25"/>
        </w:numPr>
      </w:pPr>
      <w:r>
        <w:t>Предмет системного анализа</w:t>
      </w:r>
    </w:p>
    <w:p w:rsidR="00E3151E" w:rsidRDefault="00E3151E" w:rsidP="00E3151E">
      <w:pPr>
        <w:pStyle w:val="a3"/>
        <w:numPr>
          <w:ilvl w:val="0"/>
          <w:numId w:val="25"/>
        </w:numPr>
      </w:pPr>
      <w:r>
        <w:t>Основные понятия и определения, используемые в системном анализе.</w:t>
      </w:r>
    </w:p>
    <w:p w:rsidR="00E3151E" w:rsidRDefault="00E3151E" w:rsidP="00E3151E">
      <w:pPr>
        <w:pStyle w:val="a3"/>
        <w:numPr>
          <w:ilvl w:val="0"/>
          <w:numId w:val="25"/>
        </w:numPr>
      </w:pPr>
      <w:r>
        <w:t>Основные принципы системного анализа</w:t>
      </w:r>
    </w:p>
    <w:p w:rsidR="00E3151E" w:rsidRDefault="00E3151E" w:rsidP="00E3151E">
      <w:pPr>
        <w:pStyle w:val="a3"/>
        <w:numPr>
          <w:ilvl w:val="0"/>
          <w:numId w:val="25"/>
        </w:numPr>
      </w:pPr>
      <w:r>
        <w:t>Классификация Задач принятия решений</w:t>
      </w:r>
    </w:p>
    <w:p w:rsidR="00E3151E" w:rsidRDefault="00E3151E" w:rsidP="00E3151E">
      <w:pPr>
        <w:pStyle w:val="a3"/>
        <w:numPr>
          <w:ilvl w:val="0"/>
          <w:numId w:val="25"/>
        </w:numPr>
      </w:pPr>
      <w:r>
        <w:t>Основные этапы процесса принятия решений</w:t>
      </w:r>
    </w:p>
    <w:p w:rsidR="00E3151E" w:rsidRDefault="00E3151E" w:rsidP="00E3151E">
      <w:pPr>
        <w:pStyle w:val="a3"/>
        <w:numPr>
          <w:ilvl w:val="0"/>
          <w:numId w:val="25"/>
        </w:numPr>
      </w:pPr>
      <w:r>
        <w:t>Основные типы шкал измерения. Номинальная, порядковая и т.д.</w:t>
      </w:r>
    </w:p>
    <w:p w:rsidR="00E3151E" w:rsidRDefault="00E3151E" w:rsidP="00E3151E">
      <w:pPr>
        <w:pStyle w:val="a3"/>
        <w:numPr>
          <w:ilvl w:val="0"/>
          <w:numId w:val="25"/>
        </w:numPr>
      </w:pPr>
      <w:r>
        <w:t>Модель. Что такое моделирование. Понятия. Необходимость использования моделиров</w:t>
      </w:r>
      <w:r>
        <w:t>а</w:t>
      </w:r>
      <w:r>
        <w:t>ния.</w:t>
      </w:r>
    </w:p>
    <w:p w:rsidR="00E3151E" w:rsidRDefault="00E3151E" w:rsidP="00E3151E">
      <w:pPr>
        <w:pStyle w:val="a3"/>
        <w:numPr>
          <w:ilvl w:val="0"/>
          <w:numId w:val="25"/>
        </w:numPr>
      </w:pPr>
      <w:r>
        <w:t>Классификация основных видов моделирования.</w:t>
      </w:r>
    </w:p>
    <w:p w:rsidR="00E3151E" w:rsidRDefault="00E3151E" w:rsidP="00E3151E">
      <w:pPr>
        <w:pStyle w:val="a3"/>
        <w:numPr>
          <w:ilvl w:val="0"/>
          <w:numId w:val="25"/>
        </w:numPr>
      </w:pPr>
      <w:r>
        <w:t>Основные виды систем. (черного ящика, структурная модель, модель состава систем).</w:t>
      </w:r>
    </w:p>
    <w:p w:rsidR="00E3151E" w:rsidRDefault="00E3151E" w:rsidP="00E3151E">
      <w:pPr>
        <w:pStyle w:val="a3"/>
      </w:pPr>
    </w:p>
    <w:p w:rsidR="00E3151E" w:rsidRDefault="00E3151E" w:rsidP="00E3151E"/>
    <w:p w:rsidR="00E3151E" w:rsidRPr="00E3151E" w:rsidRDefault="00E3151E" w:rsidP="00E3151E"/>
    <w:p w:rsidR="00F0304A" w:rsidRDefault="00F0304A">
      <w:r>
        <w:br w:type="page"/>
      </w:r>
    </w:p>
    <w:p w:rsidR="00E3151E" w:rsidRDefault="00F0304A" w:rsidP="00F0304A">
      <w:pPr>
        <w:pStyle w:val="a8"/>
      </w:pPr>
      <w:r>
        <w:lastRenderedPageBreak/>
        <w:t>Какая то лекция</w:t>
      </w:r>
    </w:p>
    <w:p w:rsidR="00F0304A" w:rsidRDefault="00F0304A" w:rsidP="00F0304A">
      <w:r>
        <w:t>Сетевые модели могут быть использованы при составлении календарного плана выполнения оп</w:t>
      </w:r>
      <w:r>
        <w:t>е</w:t>
      </w:r>
      <w:r>
        <w:t>раций удовлетворяющего существующим ограничениям на обеспечение ресурсами. Позволяет о</w:t>
      </w:r>
      <w:r>
        <w:t>р</w:t>
      </w:r>
      <w:r>
        <w:t xml:space="preserve">ганизовать выполениние и контроль в ходе реализации проекта. </w:t>
      </w:r>
    </w:p>
    <w:p w:rsidR="00F0304A" w:rsidRDefault="00F0304A" w:rsidP="00F0304A">
      <w:r>
        <w:t>Основные структурные элементы сетевой модели.</w:t>
      </w:r>
    </w:p>
    <w:p w:rsidR="00F0304A" w:rsidRDefault="00F0304A" w:rsidP="00F0304A">
      <w:pPr>
        <w:pStyle w:val="a6"/>
        <w:numPr>
          <w:ilvl w:val="0"/>
          <w:numId w:val="26"/>
        </w:numPr>
      </w:pPr>
      <w:r>
        <w:t>Работа (опреация) – процесс приводящий к достижению определенного результата и тр</w:t>
      </w:r>
      <w:r>
        <w:t>е</w:t>
      </w:r>
      <w:r>
        <w:t>бующая затрат каких либо ресурсов и имеющий протяженность во времени. (Обозначается при помощи сплошной стрелки).</w:t>
      </w:r>
    </w:p>
    <w:p w:rsidR="00F0304A" w:rsidRDefault="00F0304A" w:rsidP="00F0304A">
      <w:pPr>
        <w:pStyle w:val="a6"/>
        <w:numPr>
          <w:ilvl w:val="0"/>
          <w:numId w:val="26"/>
        </w:numPr>
      </w:pPr>
      <w:r>
        <w:t>Фиктивная работа (зависимость) – это связь между двумя или несколькими событиями не требующая затрат времени и ресурсов. (Обозначается при помощи пунктирной стрелки).</w:t>
      </w:r>
    </w:p>
    <w:p w:rsidR="00F0304A" w:rsidRDefault="00F0304A" w:rsidP="00F0304A">
      <w:pPr>
        <w:pStyle w:val="a6"/>
        <w:numPr>
          <w:ilvl w:val="0"/>
          <w:numId w:val="26"/>
        </w:numPr>
      </w:pPr>
      <w:r>
        <w:t>События – это результат выполнения одной ли нескольких работ позволяющий начинать следующую работу. (изображается в виде кружка). Не является процессом и не имеет дл</w:t>
      </w:r>
      <w:r>
        <w:t>и</w:t>
      </w:r>
      <w:r>
        <w:t>тельности. Событие может свершиться только когда закончатся все работы ему предшес</w:t>
      </w:r>
      <w:r>
        <w:t>т</w:t>
      </w:r>
      <w:r>
        <w:t>вующие. Последующие работы могут начаться только тогда когда произойдет это событие.</w:t>
      </w:r>
    </w:p>
    <w:p w:rsidR="005B7A7B" w:rsidRDefault="005B7A7B" w:rsidP="005B7A7B">
      <w:r>
        <w:rPr>
          <w:noProof/>
          <w:lang w:eastAsia="ru-RU"/>
        </w:rPr>
        <w:pict>
          <v:shape id="_x0000_s1047" type="#_x0000_t32" style="position:absolute;margin-left:50.35pt;margin-top:65.55pt;width:59.1pt;height:0;z-index:251671552" o:connectortype="straight">
            <v:stroke endarrow="block"/>
          </v:shape>
        </w:pict>
      </w:r>
      <w:r>
        <w:rPr>
          <w:noProof/>
          <w:lang w:eastAsia="ru-RU"/>
        </w:rPr>
        <w:pict>
          <v:oval id="_x0000_s1046" style="position:absolute;margin-left:109.45pt;margin-top:51.1pt;width:30.1pt;height:26.8pt;z-index:251670528">
            <v:textbox style="mso-next-textbox:#_x0000_s1046">
              <w:txbxContent>
                <w:p w:rsidR="005B7A7B" w:rsidRPr="005B7A7B" w:rsidRDefault="005B7A7B" w:rsidP="005B7A7B">
                  <w:r>
                    <w:t>2</w:t>
                  </w:r>
                </w:p>
              </w:txbxContent>
            </v:textbox>
          </v:oval>
        </w:pict>
      </w:r>
      <w:r>
        <w:rPr>
          <w:noProof/>
          <w:lang w:eastAsia="ru-RU"/>
        </w:rPr>
        <w:pict>
          <v:oval id="_x0000_s1044" style="position:absolute;margin-left:20.25pt;margin-top:51.1pt;width:30.1pt;height:26.8pt;z-index:251669504">
            <v:textbox style="mso-next-textbox:#_x0000_s1044">
              <w:txbxContent>
                <w:p w:rsidR="005B7A7B" w:rsidRPr="005B7A7B" w:rsidRDefault="005B7A7B" w:rsidP="005B7A7B">
                  <w:r>
                    <w:t>1</w:t>
                  </w:r>
                </w:p>
              </w:txbxContent>
            </v:textbox>
          </v:oval>
        </w:pict>
      </w:r>
      <w:r>
        <w:t xml:space="preserve">Работы обозначают </w:t>
      </w:r>
      <w:r w:rsidRPr="005B7A7B">
        <w:rPr>
          <w:b/>
        </w:rPr>
        <w:t>буквой</w:t>
      </w:r>
      <w:r>
        <w:t xml:space="preserve"> или </w:t>
      </w:r>
      <w:r w:rsidRPr="005B7A7B">
        <w:rPr>
          <w:b/>
        </w:rPr>
        <w:t>словом</w:t>
      </w:r>
      <w:r>
        <w:t xml:space="preserve">. События – </w:t>
      </w:r>
      <w:r w:rsidRPr="005B7A7B">
        <w:rPr>
          <w:b/>
        </w:rPr>
        <w:t>числом</w:t>
      </w:r>
      <w:r>
        <w:t>. Т.к. любая работа характеризуется п</w:t>
      </w:r>
      <w:r>
        <w:t>а</w:t>
      </w:r>
      <w:r>
        <w:t xml:space="preserve">рой событий ее можно обозначать с помощью чисел ответствующих этим событиям. </w:t>
      </w:r>
    </w:p>
    <w:p w:rsidR="005B7A7B" w:rsidRDefault="005B7A7B" w:rsidP="005B7A7B">
      <w:pPr>
        <w:tabs>
          <w:tab w:val="left" w:pos="1139"/>
        </w:tabs>
      </w:pPr>
      <w:r>
        <w:tab/>
        <w:t>а</w:t>
      </w:r>
    </w:p>
    <w:p w:rsidR="005B7A7B" w:rsidRDefault="005B7A7B" w:rsidP="005B7A7B"/>
    <w:p w:rsidR="005B7A7B" w:rsidRDefault="005B7A7B" w:rsidP="005B7A7B">
      <w:pPr>
        <w:pStyle w:val="a3"/>
        <w:tabs>
          <w:tab w:val="left" w:pos="2386"/>
        </w:tabs>
      </w:pPr>
      <w:r>
        <w:t>Предшествующее</w:t>
      </w:r>
      <w:r>
        <w:tab/>
        <w:t>последующие событие (конец)</w:t>
      </w:r>
    </w:p>
    <w:p w:rsidR="005B7A7B" w:rsidRDefault="005B7A7B" w:rsidP="005B7A7B">
      <w:pPr>
        <w:pStyle w:val="a3"/>
      </w:pPr>
      <w:r>
        <w:t>Событие (Начало)</w:t>
      </w:r>
    </w:p>
    <w:p w:rsidR="005B7A7B" w:rsidRDefault="005B7A7B" w:rsidP="005B7A7B">
      <w:pPr>
        <w:pStyle w:val="a3"/>
      </w:pPr>
      <w:r>
        <w:rPr>
          <w:noProof/>
          <w:lang w:eastAsia="ru-RU"/>
        </w:rPr>
        <w:drawing>
          <wp:inline distT="0" distB="0" distL="0" distR="0">
            <wp:extent cx="2949338" cy="2007956"/>
            <wp:effectExtent l="19050" t="0" r="3412"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2950180" cy="2008529"/>
                    </a:xfrm>
                    <a:prstGeom prst="rect">
                      <a:avLst/>
                    </a:prstGeom>
                    <a:noFill/>
                    <a:ln w="9525">
                      <a:noFill/>
                      <a:miter lim="800000"/>
                      <a:headEnd/>
                      <a:tailEnd/>
                    </a:ln>
                  </pic:spPr>
                </pic:pic>
              </a:graphicData>
            </a:graphic>
          </wp:inline>
        </w:drawing>
      </w:r>
    </w:p>
    <w:p w:rsidR="005B7A7B" w:rsidRDefault="005B7A7B" w:rsidP="005B7A7B">
      <w:pPr>
        <w:pStyle w:val="a3"/>
        <w:numPr>
          <w:ilvl w:val="0"/>
          <w:numId w:val="26"/>
        </w:numPr>
      </w:pPr>
      <w:r>
        <w:t>Путь – Непрерывная последовательность работ от исходного до завершающего события. Путь с наибольшей длинной называется критическим и определяет общую продолжител</w:t>
      </w:r>
      <w:r>
        <w:t>ь</w:t>
      </w:r>
      <w:r>
        <w:t>ность проекта</w:t>
      </w:r>
    </w:p>
    <w:tbl>
      <w:tblPr>
        <w:tblStyle w:val="a7"/>
        <w:tblW w:w="0" w:type="auto"/>
        <w:tblInd w:w="720" w:type="dxa"/>
        <w:tblLook w:val="04A0"/>
      </w:tblPr>
      <w:tblGrid>
        <w:gridCol w:w="4474"/>
        <w:gridCol w:w="4377"/>
      </w:tblGrid>
      <w:tr w:rsidR="005B7A7B" w:rsidTr="00C31472">
        <w:tc>
          <w:tcPr>
            <w:tcW w:w="4474" w:type="dxa"/>
          </w:tcPr>
          <w:p w:rsidR="005B7A7B" w:rsidRPr="005B7A7B" w:rsidRDefault="005B7A7B" w:rsidP="005B7A7B">
            <w:pPr>
              <w:pStyle w:val="a3"/>
            </w:pPr>
            <w:r>
              <w:rPr>
                <w:lang w:val="en-US"/>
              </w:rPr>
              <w:t>h</w:t>
            </w:r>
            <w:r w:rsidRPr="005B7A7B">
              <w:t>-</w:t>
            </w:r>
            <w:r>
              <w:rPr>
                <w:lang w:val="en-US"/>
              </w:rPr>
              <w:t>i</w:t>
            </w:r>
            <w:r w:rsidRPr="005B7A7B">
              <w:t xml:space="preserve"> (</w:t>
            </w:r>
            <w:r>
              <w:t>Работа предшествующая данной)</w:t>
            </w:r>
          </w:p>
        </w:tc>
        <w:tc>
          <w:tcPr>
            <w:tcW w:w="4377" w:type="dxa"/>
          </w:tcPr>
          <w:p w:rsidR="005B7A7B" w:rsidRDefault="005B7A7B" w:rsidP="005B7A7B">
            <w:pPr>
              <w:pStyle w:val="a3"/>
            </w:pPr>
            <w:r>
              <w:rPr>
                <w:lang w:val="en-US"/>
              </w:rPr>
              <w:t>i-j</w:t>
            </w:r>
            <w:r>
              <w:t xml:space="preserve"> (данная работа)</w:t>
            </w:r>
          </w:p>
        </w:tc>
      </w:tr>
      <w:tr w:rsidR="005B7A7B" w:rsidTr="00C31472">
        <w:tc>
          <w:tcPr>
            <w:tcW w:w="4474" w:type="dxa"/>
          </w:tcPr>
          <w:p w:rsidR="005B7A7B" w:rsidRDefault="00C31472" w:rsidP="005B7A7B">
            <w:pPr>
              <w:pStyle w:val="a3"/>
            </w:pPr>
            <w:r>
              <w:t>-</w:t>
            </w:r>
          </w:p>
        </w:tc>
        <w:tc>
          <w:tcPr>
            <w:tcW w:w="4377" w:type="dxa"/>
          </w:tcPr>
          <w:p w:rsidR="005B7A7B" w:rsidRDefault="00C31472" w:rsidP="005B7A7B">
            <w:pPr>
              <w:pStyle w:val="a3"/>
            </w:pPr>
            <w:r>
              <w:t>а</w:t>
            </w:r>
          </w:p>
        </w:tc>
      </w:tr>
      <w:tr w:rsidR="005B7A7B" w:rsidTr="00C31472">
        <w:tc>
          <w:tcPr>
            <w:tcW w:w="4474" w:type="dxa"/>
          </w:tcPr>
          <w:p w:rsidR="005B7A7B" w:rsidRDefault="00C31472" w:rsidP="005B7A7B">
            <w:pPr>
              <w:pStyle w:val="a3"/>
            </w:pPr>
            <w:r>
              <w:t>-</w:t>
            </w:r>
          </w:p>
        </w:tc>
        <w:tc>
          <w:tcPr>
            <w:tcW w:w="4377" w:type="dxa"/>
          </w:tcPr>
          <w:p w:rsidR="005B7A7B" w:rsidRDefault="00C31472" w:rsidP="005B7A7B">
            <w:pPr>
              <w:pStyle w:val="a3"/>
            </w:pPr>
            <w:r>
              <w:t>б</w:t>
            </w:r>
          </w:p>
        </w:tc>
      </w:tr>
      <w:tr w:rsidR="005B7A7B" w:rsidTr="00C31472">
        <w:tc>
          <w:tcPr>
            <w:tcW w:w="4474" w:type="dxa"/>
          </w:tcPr>
          <w:p w:rsidR="005B7A7B" w:rsidRDefault="00C31472" w:rsidP="005B7A7B">
            <w:pPr>
              <w:pStyle w:val="a3"/>
            </w:pPr>
            <w:r>
              <w:t>а</w:t>
            </w:r>
          </w:p>
        </w:tc>
        <w:tc>
          <w:tcPr>
            <w:tcW w:w="4377" w:type="dxa"/>
          </w:tcPr>
          <w:p w:rsidR="005B7A7B" w:rsidRDefault="00C31472" w:rsidP="005B7A7B">
            <w:pPr>
              <w:pStyle w:val="a3"/>
            </w:pPr>
            <w:r>
              <w:t>в</w:t>
            </w:r>
          </w:p>
        </w:tc>
      </w:tr>
      <w:tr w:rsidR="005B7A7B" w:rsidTr="00C31472">
        <w:tc>
          <w:tcPr>
            <w:tcW w:w="4474" w:type="dxa"/>
          </w:tcPr>
          <w:p w:rsidR="005B7A7B" w:rsidRDefault="00C31472" w:rsidP="005B7A7B">
            <w:pPr>
              <w:pStyle w:val="a3"/>
            </w:pPr>
            <w:r>
              <w:t>Б, в</w:t>
            </w:r>
          </w:p>
        </w:tc>
        <w:tc>
          <w:tcPr>
            <w:tcW w:w="4377" w:type="dxa"/>
          </w:tcPr>
          <w:p w:rsidR="005B7A7B" w:rsidRDefault="00C31472" w:rsidP="005B7A7B">
            <w:pPr>
              <w:pStyle w:val="a3"/>
            </w:pPr>
            <w:r>
              <w:t>г</w:t>
            </w:r>
          </w:p>
        </w:tc>
      </w:tr>
      <w:tr w:rsidR="00C31472" w:rsidTr="00C31472">
        <w:tc>
          <w:tcPr>
            <w:tcW w:w="4474" w:type="dxa"/>
          </w:tcPr>
          <w:p w:rsidR="00C31472" w:rsidRDefault="00C31472" w:rsidP="005B7A7B">
            <w:pPr>
              <w:pStyle w:val="a3"/>
            </w:pPr>
            <w:r>
              <w:t>А</w:t>
            </w:r>
          </w:p>
        </w:tc>
        <w:tc>
          <w:tcPr>
            <w:tcW w:w="4377" w:type="dxa"/>
          </w:tcPr>
          <w:p w:rsidR="00C31472" w:rsidRDefault="00C31472" w:rsidP="005B7A7B">
            <w:pPr>
              <w:pStyle w:val="a3"/>
            </w:pPr>
            <w:r>
              <w:t>д</w:t>
            </w:r>
          </w:p>
        </w:tc>
      </w:tr>
      <w:tr w:rsidR="00C31472" w:rsidTr="00C31472">
        <w:tc>
          <w:tcPr>
            <w:tcW w:w="4474" w:type="dxa"/>
          </w:tcPr>
          <w:p w:rsidR="00C31472" w:rsidRDefault="00C31472" w:rsidP="005B7A7B">
            <w:pPr>
              <w:pStyle w:val="a3"/>
            </w:pPr>
            <w:r>
              <w:t>Г, д</w:t>
            </w:r>
          </w:p>
        </w:tc>
        <w:tc>
          <w:tcPr>
            <w:tcW w:w="4377" w:type="dxa"/>
          </w:tcPr>
          <w:p w:rsidR="00C31472" w:rsidRDefault="00C31472" w:rsidP="005B7A7B">
            <w:pPr>
              <w:pStyle w:val="a3"/>
            </w:pPr>
            <w:r>
              <w:t>е</w:t>
            </w:r>
          </w:p>
        </w:tc>
      </w:tr>
    </w:tbl>
    <w:p w:rsidR="00C31472" w:rsidRDefault="00C31472" w:rsidP="005B7A7B">
      <w:pPr>
        <w:pStyle w:val="a3"/>
        <w:ind w:left="720"/>
      </w:pPr>
      <w:r>
        <w:rPr>
          <w:noProof/>
          <w:lang w:eastAsia="ru-RU"/>
        </w:rPr>
        <w:lastRenderedPageBreak/>
        <w:drawing>
          <wp:inline distT="0" distB="0" distL="0" distR="0">
            <wp:extent cx="4034335" cy="1064526"/>
            <wp:effectExtent l="19050" t="0" r="426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4033649" cy="1064345"/>
                    </a:xfrm>
                    <a:prstGeom prst="rect">
                      <a:avLst/>
                    </a:prstGeom>
                    <a:noFill/>
                    <a:ln w="9525">
                      <a:noFill/>
                      <a:miter lim="800000"/>
                      <a:headEnd/>
                      <a:tailEnd/>
                    </a:ln>
                  </pic:spPr>
                </pic:pic>
              </a:graphicData>
            </a:graphic>
          </wp:inline>
        </w:drawing>
      </w:r>
    </w:p>
    <w:p w:rsidR="005B7A7B" w:rsidRDefault="00C31472" w:rsidP="005B7A7B">
      <w:pPr>
        <w:pStyle w:val="a3"/>
        <w:ind w:left="720"/>
      </w:pPr>
      <w:r>
        <w:t>Правила:</w:t>
      </w:r>
    </w:p>
    <w:p w:rsidR="00C31472" w:rsidRDefault="00C31472" w:rsidP="00C31472">
      <w:pPr>
        <w:pStyle w:val="a3"/>
        <w:numPr>
          <w:ilvl w:val="0"/>
          <w:numId w:val="27"/>
        </w:numPr>
      </w:pPr>
      <w:r>
        <w:t>Правила изображения стрелок – могут иметь различный наклон и длину. Длина не з</w:t>
      </w:r>
      <w:r>
        <w:t>а</w:t>
      </w:r>
      <w:r>
        <w:t>висит от времени выполнения работы. Стрелки должны идти слева направо. Всегда от предшествующего события к последующему.</w:t>
      </w:r>
    </w:p>
    <w:p w:rsidR="00C31472" w:rsidRDefault="00C31472" w:rsidP="00C31472">
      <w:pPr>
        <w:pStyle w:val="a3"/>
        <w:numPr>
          <w:ilvl w:val="0"/>
          <w:numId w:val="27"/>
        </w:numPr>
      </w:pPr>
      <w:r>
        <w:t>Правило пересечения стрелок – следует избегать пересечения стрелок. Меньше пер</w:t>
      </w:r>
      <w:r>
        <w:t>е</w:t>
      </w:r>
      <w:r>
        <w:t>сечений – лучше восприятие.</w:t>
      </w:r>
    </w:p>
    <w:p w:rsidR="00C31472" w:rsidRDefault="00C31472" w:rsidP="00C31472">
      <w:pPr>
        <w:pStyle w:val="a3"/>
        <w:numPr>
          <w:ilvl w:val="0"/>
          <w:numId w:val="27"/>
        </w:numPr>
      </w:pPr>
      <w:r>
        <w:t>Правила обозначения работ – между обозначениями двух смежных событий может проходить только одна стрелка.</w:t>
      </w:r>
    </w:p>
    <w:p w:rsidR="00C31472" w:rsidRDefault="00C31472" w:rsidP="00C31472">
      <w:pPr>
        <w:pStyle w:val="a3"/>
        <w:numPr>
          <w:ilvl w:val="0"/>
          <w:numId w:val="27"/>
        </w:numPr>
      </w:pPr>
      <w:r>
        <w:t xml:space="preserve">Правило запрещения замкнутых циклов </w:t>
      </w:r>
      <w:r w:rsidR="00165747">
        <w:t>–</w:t>
      </w:r>
      <w:r>
        <w:t xml:space="preserve"> </w:t>
      </w:r>
      <w:r w:rsidR="00165747">
        <w:t>недопустимо, что бы один и тот же путь во</w:t>
      </w:r>
      <w:r w:rsidR="00165747">
        <w:t>з</w:t>
      </w:r>
      <w:r w:rsidR="00165747">
        <w:t>вращался в то же событие, из которого он вышел.</w:t>
      </w:r>
    </w:p>
    <w:p w:rsidR="00165747" w:rsidRDefault="00165747" w:rsidP="00C31472">
      <w:pPr>
        <w:pStyle w:val="a3"/>
        <w:numPr>
          <w:ilvl w:val="0"/>
          <w:numId w:val="27"/>
        </w:numPr>
      </w:pPr>
      <w:r>
        <w:t>Правило запрещения тупиков и хвостовых событий – не должно быть событий из кот</w:t>
      </w:r>
      <w:r>
        <w:t>о</w:t>
      </w:r>
      <w:r>
        <w:t>рых не выходит ни одна работа за исключением завершающего события. В сетевой модели не должно быть событий в которые не входит ни одна работа за исключением начального.</w:t>
      </w:r>
    </w:p>
    <w:p w:rsidR="00735106" w:rsidRDefault="00735106" w:rsidP="00C31472">
      <w:pPr>
        <w:pStyle w:val="a3"/>
        <w:numPr>
          <w:ilvl w:val="0"/>
          <w:numId w:val="27"/>
        </w:numPr>
      </w:pPr>
      <w:r>
        <w:t>Правила учета непосредственных привыканий или зависимостей – если нужно указать что работе Д предшествует так же работа А то это можно сделать в специально ввод</w:t>
      </w:r>
      <w:r>
        <w:t>и</w:t>
      </w:r>
      <w:r>
        <w:t>мой зависимостью.</w:t>
      </w:r>
    </w:p>
    <w:p w:rsidR="00735106" w:rsidRDefault="00735106" w:rsidP="00735106">
      <w:pPr>
        <w:pStyle w:val="a3"/>
        <w:ind w:left="1080"/>
      </w:pPr>
      <w:r>
        <w:t>Методы:</w:t>
      </w:r>
    </w:p>
    <w:p w:rsidR="00735106" w:rsidRDefault="00735106" w:rsidP="00735106">
      <w:pPr>
        <w:pStyle w:val="a3"/>
        <w:numPr>
          <w:ilvl w:val="0"/>
          <w:numId w:val="28"/>
        </w:numPr>
      </w:pPr>
      <w:r>
        <w:t>Табличный – основные аналитические параметры.</w:t>
      </w:r>
    </w:p>
    <w:p w:rsidR="00735106" w:rsidRDefault="00735106" w:rsidP="00735106">
      <w:pPr>
        <w:pStyle w:val="a3"/>
        <w:ind w:left="2160"/>
      </w:pPr>
      <w:r>
        <w:rPr>
          <w:lang w:val="en-US"/>
        </w:rPr>
        <w:t>i</w:t>
      </w:r>
      <w:r w:rsidRPr="00735106">
        <w:t xml:space="preserve"> – </w:t>
      </w:r>
      <w:r>
        <w:t>код начального события работы</w:t>
      </w:r>
    </w:p>
    <w:p w:rsidR="00735106" w:rsidRDefault="00735106" w:rsidP="00735106">
      <w:pPr>
        <w:pStyle w:val="a3"/>
        <w:ind w:left="2160"/>
      </w:pPr>
      <w:r>
        <w:rPr>
          <w:lang w:val="en-US"/>
        </w:rPr>
        <w:t>j</w:t>
      </w:r>
      <w:r w:rsidRPr="00735106">
        <w:t xml:space="preserve">- </w:t>
      </w:r>
      <w:r>
        <w:t>код конечного событтия работы</w:t>
      </w:r>
    </w:p>
    <w:p w:rsidR="00735106" w:rsidRDefault="00735106" w:rsidP="00735106">
      <w:pPr>
        <w:pStyle w:val="a3"/>
        <w:ind w:left="2160"/>
      </w:pPr>
      <w:r>
        <w:rPr>
          <w:lang w:val="en-US"/>
        </w:rPr>
        <w:t>h</w:t>
      </w:r>
      <w:r w:rsidRPr="00735106">
        <w:t>-</w:t>
      </w:r>
      <w:r>
        <w:rPr>
          <w:lang w:val="en-US"/>
        </w:rPr>
        <w:t>i</w:t>
      </w:r>
      <w:r w:rsidRPr="00735106">
        <w:t xml:space="preserve"> </w:t>
      </w:r>
      <w:r>
        <w:t>– код работы непосредственно предшествующий данной</w:t>
      </w:r>
    </w:p>
    <w:p w:rsidR="00735106" w:rsidRDefault="00735106" w:rsidP="00735106">
      <w:pPr>
        <w:pStyle w:val="a3"/>
        <w:ind w:left="2160"/>
        <w:rPr>
          <w:lang w:val="en-US"/>
        </w:rPr>
      </w:pPr>
      <w:r>
        <w:rPr>
          <w:lang w:val="en-US"/>
        </w:rPr>
        <w:t>j</w:t>
      </w:r>
      <w:r w:rsidRPr="00735106">
        <w:t>-</w:t>
      </w:r>
      <w:r>
        <w:rPr>
          <w:lang w:val="en-US"/>
        </w:rPr>
        <w:t>k</w:t>
      </w:r>
      <w:r w:rsidRPr="00735106">
        <w:t xml:space="preserve"> </w:t>
      </w:r>
      <w:r>
        <w:t>– код работы непосредственно следующей за данной.</w:t>
      </w:r>
    </w:p>
    <w:p w:rsidR="00735106" w:rsidRDefault="00735106" w:rsidP="00735106">
      <w:pPr>
        <w:pStyle w:val="a3"/>
        <w:ind w:left="2160"/>
      </w:pPr>
      <w:r>
        <w:rPr>
          <w:lang w:val="en-US"/>
        </w:rPr>
        <w:t>T</w:t>
      </w:r>
      <w:r>
        <w:rPr>
          <w:vertAlign w:val="subscript"/>
          <w:lang w:val="en-US"/>
        </w:rPr>
        <w:t>ij</w:t>
      </w:r>
      <w:r w:rsidRPr="00735106">
        <w:rPr>
          <w:vertAlign w:val="subscript"/>
        </w:rPr>
        <w:softHyphen/>
      </w:r>
      <w:r w:rsidRPr="00735106">
        <w:t xml:space="preserve">- </w:t>
      </w:r>
      <w:r>
        <w:rPr>
          <w:lang w:val="en-US"/>
        </w:rPr>
        <w:t>ghjljk</w:t>
      </w:r>
      <w:r w:rsidRPr="00735106">
        <w:t>;</w:t>
      </w:r>
      <w:r>
        <w:rPr>
          <w:lang w:val="en-US"/>
        </w:rPr>
        <w:t>bntkmyjcnm</w:t>
      </w:r>
      <w:r w:rsidRPr="00735106">
        <w:t xml:space="preserve"> </w:t>
      </w:r>
      <w:r>
        <w:t>работы</w:t>
      </w:r>
    </w:p>
    <w:p w:rsidR="00735106" w:rsidRDefault="00735106" w:rsidP="00735106">
      <w:pPr>
        <w:pStyle w:val="a3"/>
        <w:ind w:left="2160"/>
      </w:pPr>
      <w:r>
        <w:t>Т</w:t>
      </w:r>
      <w:r>
        <w:rPr>
          <w:vertAlign w:val="subscript"/>
          <w:lang w:val="en-US"/>
        </w:rPr>
        <w:t>ij</w:t>
      </w:r>
      <w:r w:rsidRPr="00735106">
        <w:softHyphen/>
      </w:r>
      <w:r>
        <w:rPr>
          <w:vertAlign w:val="superscript"/>
        </w:rPr>
        <w:t>рм</w:t>
      </w:r>
      <w:r>
        <w:t xml:space="preserve"> – окончание работы</w:t>
      </w:r>
    </w:p>
    <w:p w:rsidR="00735106" w:rsidRPr="00735106" w:rsidRDefault="00735106" w:rsidP="00735106">
      <w:pPr>
        <w:pStyle w:val="a3"/>
        <w:ind w:left="2160"/>
      </w:pPr>
      <w:r>
        <w:t>Т</w:t>
      </w:r>
      <w:r>
        <w:rPr>
          <w:vertAlign w:val="subscript"/>
          <w:lang w:val="en-US"/>
        </w:rPr>
        <w:t>ij</w:t>
      </w:r>
      <w:r>
        <w:rPr>
          <w:vertAlign w:val="superscript"/>
        </w:rPr>
        <w:t>ро</w:t>
      </w:r>
      <w:r>
        <w:t xml:space="preserve"> - раннее окончание данной работы</w:t>
      </w:r>
    </w:p>
    <w:p w:rsidR="00735106" w:rsidRDefault="00735106" w:rsidP="00735106">
      <w:pPr>
        <w:pStyle w:val="a3"/>
        <w:ind w:left="2160"/>
      </w:pPr>
      <w:r>
        <w:t>Т</w:t>
      </w:r>
      <w:r>
        <w:rPr>
          <w:vertAlign w:val="superscript"/>
        </w:rPr>
        <w:t>пн</w:t>
      </w:r>
      <w:r>
        <w:rPr>
          <w:vertAlign w:val="subscript"/>
          <w:lang w:val="en-US"/>
        </w:rPr>
        <w:t>ij</w:t>
      </w:r>
      <w:r w:rsidRPr="00735106">
        <w:rPr>
          <w:vertAlign w:val="subscript"/>
        </w:rPr>
        <w:t xml:space="preserve"> </w:t>
      </w:r>
      <w:r w:rsidRPr="00735106">
        <w:t xml:space="preserve">– </w:t>
      </w:r>
      <w:r>
        <w:t>познееначало данной работы</w:t>
      </w:r>
    </w:p>
    <w:p w:rsidR="00735106" w:rsidRDefault="00735106" w:rsidP="00735106">
      <w:pPr>
        <w:pStyle w:val="a3"/>
        <w:ind w:left="2160"/>
      </w:pPr>
      <w:r>
        <w:t>Т</w:t>
      </w:r>
      <w:r>
        <w:rPr>
          <w:vertAlign w:val="superscript"/>
        </w:rPr>
        <w:t>по</w:t>
      </w:r>
      <w:r>
        <w:rPr>
          <w:vertAlign w:val="subscript"/>
          <w:lang w:val="en-US"/>
        </w:rPr>
        <w:t>ij</w:t>
      </w:r>
      <w:r>
        <w:t xml:space="preserve"> – позднее окончание данной работы</w:t>
      </w:r>
    </w:p>
    <w:p w:rsidR="00735106" w:rsidRDefault="00735106" w:rsidP="00735106">
      <w:pPr>
        <w:pStyle w:val="a3"/>
        <w:ind w:left="2160"/>
      </w:pPr>
      <w:r>
        <w:t>Р</w:t>
      </w:r>
      <w:r>
        <w:rPr>
          <w:vertAlign w:val="subscript"/>
          <w:lang w:val="en-US"/>
        </w:rPr>
        <w:t>ij</w:t>
      </w:r>
      <w:r w:rsidR="006A4645">
        <w:t xml:space="preserve"> – общий или полный резерв времени</w:t>
      </w:r>
    </w:p>
    <w:p w:rsidR="006A4645" w:rsidRDefault="006A4645" w:rsidP="00735106">
      <w:pPr>
        <w:pStyle w:val="a3"/>
        <w:ind w:left="2160"/>
      </w:pPr>
      <w:r>
        <w:t>р</w:t>
      </w:r>
      <w:r>
        <w:rPr>
          <w:vertAlign w:val="subscript"/>
          <w:lang w:val="en-US"/>
        </w:rPr>
        <w:t>ij</w:t>
      </w:r>
      <w:r w:rsidRPr="006A4645">
        <w:t xml:space="preserve"> – </w:t>
      </w:r>
      <w:r>
        <w:t xml:space="preserve">частный или свободный резерв времени </w:t>
      </w:r>
    </w:p>
    <w:p w:rsidR="006A4645" w:rsidRDefault="006A4645" w:rsidP="00735106">
      <w:pPr>
        <w:pStyle w:val="a3"/>
        <w:ind w:left="2160"/>
      </w:pPr>
      <w:r>
        <w:rPr>
          <w:lang w:val="en-US"/>
        </w:rPr>
        <w:t xml:space="preserve">L – </w:t>
      </w:r>
      <w:r>
        <w:t>путь</w:t>
      </w:r>
    </w:p>
    <w:p w:rsidR="006A4645" w:rsidRDefault="006A4645" w:rsidP="00735106">
      <w:pPr>
        <w:pStyle w:val="a3"/>
        <w:ind w:left="2160"/>
      </w:pPr>
      <w:r>
        <w:rPr>
          <w:lang w:val="en-US"/>
        </w:rPr>
        <w:t>L</w:t>
      </w:r>
      <w:r>
        <w:rPr>
          <w:vertAlign w:val="subscript"/>
          <w:lang w:val="en-US"/>
        </w:rPr>
        <w:t>ij</w:t>
      </w:r>
      <w:r>
        <w:rPr>
          <w:lang w:val="en-US"/>
        </w:rPr>
        <w:t xml:space="preserve"> – </w:t>
      </w:r>
      <w:r>
        <w:t>критический путь</w:t>
      </w:r>
    </w:p>
    <w:p w:rsidR="006A4645" w:rsidRPr="006A4645" w:rsidRDefault="006A4645" w:rsidP="00735106">
      <w:pPr>
        <w:pStyle w:val="a3"/>
        <w:ind w:left="2160"/>
      </w:pPr>
      <w:r>
        <w:rPr>
          <w:lang w:val="en-US"/>
        </w:rPr>
        <w:t>T</w:t>
      </w:r>
      <w:r>
        <w:rPr>
          <w:vertAlign w:val="subscript"/>
          <w:lang w:val="en-US"/>
        </w:rPr>
        <w:t>l</w:t>
      </w:r>
      <w:r>
        <w:rPr>
          <w:vertAlign w:val="subscript"/>
        </w:rPr>
        <w:t xml:space="preserve"> </w:t>
      </w:r>
      <w:r>
        <w:t xml:space="preserve"> - продолжительность пути</w:t>
      </w:r>
    </w:p>
    <w:p w:rsidR="00091D2A" w:rsidRDefault="006A4645" w:rsidP="00091D2A">
      <w:pPr>
        <w:pStyle w:val="a3"/>
        <w:ind w:left="2160"/>
      </w:pPr>
      <w:r>
        <w:rPr>
          <w:lang w:val="en-US"/>
        </w:rPr>
        <w:t>T</w:t>
      </w:r>
      <w:r>
        <w:rPr>
          <w:vertAlign w:val="subscript"/>
          <w:lang w:val="en-US"/>
        </w:rPr>
        <w:t>L</w:t>
      </w:r>
      <w:r>
        <w:rPr>
          <w:vertAlign w:val="subscript"/>
        </w:rPr>
        <w:t>кр</w:t>
      </w:r>
      <w:r>
        <w:t xml:space="preserve"> – продолжительность критического пути</w:t>
      </w:r>
    </w:p>
    <w:p w:rsidR="00091D2A" w:rsidRDefault="00091D2A" w:rsidP="00091D2A">
      <w:pPr>
        <w:pStyle w:val="a3"/>
        <w:ind w:left="709"/>
      </w:pPr>
      <w:r>
        <w:t>Раннее начало работ в сетевой модели определяются последовательно слева направо по модели</w:t>
      </w:r>
      <w:r w:rsidR="00F8545E">
        <w:t>.</w:t>
      </w:r>
      <w:r w:rsidR="00964946">
        <w:t xml:space="preserve"> </w:t>
      </w:r>
    </w:p>
    <w:p w:rsidR="006A33F3" w:rsidRPr="006A4645" w:rsidRDefault="006A33F3" w:rsidP="00091D2A">
      <w:pPr>
        <w:pStyle w:val="a3"/>
        <w:ind w:left="709"/>
      </w:pPr>
    </w:p>
    <w:sectPr w:rsidR="006A33F3" w:rsidRPr="006A4645" w:rsidSect="00E7674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229" w:rsidRDefault="00087229" w:rsidP="00981BEF">
      <w:pPr>
        <w:spacing w:after="0" w:line="240" w:lineRule="auto"/>
      </w:pPr>
      <w:r>
        <w:separator/>
      </w:r>
    </w:p>
  </w:endnote>
  <w:endnote w:type="continuationSeparator" w:id="1">
    <w:p w:rsidR="00087229" w:rsidRDefault="00087229" w:rsidP="00981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229" w:rsidRDefault="00087229" w:rsidP="00981BEF">
      <w:pPr>
        <w:spacing w:after="0" w:line="240" w:lineRule="auto"/>
      </w:pPr>
      <w:r>
        <w:separator/>
      </w:r>
    </w:p>
  </w:footnote>
  <w:footnote w:type="continuationSeparator" w:id="1">
    <w:p w:rsidR="00087229" w:rsidRDefault="00087229" w:rsidP="00981B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3.1pt;height:23.65pt;visibility:visible;mso-wrap-style:square" o:bullet="t">
        <v:imagedata r:id="rId1" o:title=""/>
      </v:shape>
    </w:pict>
  </w:numPicBullet>
  <w:numPicBullet w:numPicBulletId="1">
    <w:pict>
      <v:shape id="_x0000_i1115" type="#_x0000_t75" style="width:23.1pt;height:23.65pt;visibility:visible;mso-wrap-style:square" o:bullet="t">
        <v:imagedata r:id="rId2" o:title=""/>
      </v:shape>
    </w:pict>
  </w:numPicBullet>
  <w:numPicBullet w:numPicBulletId="2">
    <w:pict>
      <v:shape id="_x0000_i1116" type="#_x0000_t75" style="width:31.15pt;height:27.95pt;visibility:visible;mso-wrap-style:square" o:bullet="t">
        <v:imagedata r:id="rId3" o:title=""/>
      </v:shape>
    </w:pict>
  </w:numPicBullet>
  <w:abstractNum w:abstractNumId="0">
    <w:nsid w:val="046373B0"/>
    <w:multiLevelType w:val="hybridMultilevel"/>
    <w:tmpl w:val="D2DAB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413A7"/>
    <w:multiLevelType w:val="hybridMultilevel"/>
    <w:tmpl w:val="F55ED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E75B2"/>
    <w:multiLevelType w:val="hybridMultilevel"/>
    <w:tmpl w:val="160874E6"/>
    <w:lvl w:ilvl="0" w:tplc="527E032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C54DD"/>
    <w:multiLevelType w:val="hybridMultilevel"/>
    <w:tmpl w:val="BAAC0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47B6B"/>
    <w:multiLevelType w:val="hybridMultilevel"/>
    <w:tmpl w:val="81F07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930CE"/>
    <w:multiLevelType w:val="hybridMultilevel"/>
    <w:tmpl w:val="3ABCC4B8"/>
    <w:lvl w:ilvl="0" w:tplc="5344CCEE">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3FE38E1"/>
    <w:multiLevelType w:val="hybridMultilevel"/>
    <w:tmpl w:val="96B8A4A4"/>
    <w:lvl w:ilvl="0" w:tplc="4C8E70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8F532B6"/>
    <w:multiLevelType w:val="hybridMultilevel"/>
    <w:tmpl w:val="73760A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B937B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407765"/>
    <w:multiLevelType w:val="hybridMultilevel"/>
    <w:tmpl w:val="3F786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613045"/>
    <w:multiLevelType w:val="hybridMultilevel"/>
    <w:tmpl w:val="F17CA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6306EB"/>
    <w:multiLevelType w:val="hybridMultilevel"/>
    <w:tmpl w:val="395E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9101F6"/>
    <w:multiLevelType w:val="hybridMultilevel"/>
    <w:tmpl w:val="1FA2F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E05BEB"/>
    <w:multiLevelType w:val="hybridMultilevel"/>
    <w:tmpl w:val="0AB4D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5A17AC"/>
    <w:multiLevelType w:val="hybridMultilevel"/>
    <w:tmpl w:val="CA106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280F45"/>
    <w:multiLevelType w:val="hybridMultilevel"/>
    <w:tmpl w:val="0E2CE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595B04"/>
    <w:multiLevelType w:val="hybridMultilevel"/>
    <w:tmpl w:val="D32E2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275CDC"/>
    <w:multiLevelType w:val="multilevel"/>
    <w:tmpl w:val="DCFAED56"/>
    <w:lvl w:ilvl="0">
      <w:start w:val="1"/>
      <w:numFmt w:val="decimal"/>
      <w:lvlText w:val="%1."/>
      <w:lvlJc w:val="left"/>
      <w:pPr>
        <w:ind w:left="360" w:hanging="360"/>
      </w:pPr>
      <w:rPr>
        <w:b w:val="0"/>
      </w:rPr>
    </w:lvl>
    <w:lvl w:ilvl="1">
      <w:start w:val="1"/>
      <w:numFmt w:val="decimal"/>
      <w:lvlText w:val="%1.%2."/>
      <w:lvlJc w:val="left"/>
      <w:pPr>
        <w:ind w:left="170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B247B12"/>
    <w:multiLevelType w:val="multilevel"/>
    <w:tmpl w:val="D2DAB4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F6205BD"/>
    <w:multiLevelType w:val="hybridMultilevel"/>
    <w:tmpl w:val="E53A724A"/>
    <w:lvl w:ilvl="0" w:tplc="FA9CB7DC">
      <w:start w:val="1"/>
      <w:numFmt w:val="bullet"/>
      <w:lvlText w:val=""/>
      <w:lvlPicBulletId w:val="1"/>
      <w:lvlJc w:val="left"/>
      <w:pPr>
        <w:tabs>
          <w:tab w:val="num" w:pos="720"/>
        </w:tabs>
        <w:ind w:left="720" w:hanging="360"/>
      </w:pPr>
      <w:rPr>
        <w:rFonts w:ascii="Symbol" w:hAnsi="Symbol" w:hint="default"/>
      </w:rPr>
    </w:lvl>
    <w:lvl w:ilvl="1" w:tplc="A96ADFEA" w:tentative="1">
      <w:start w:val="1"/>
      <w:numFmt w:val="bullet"/>
      <w:lvlText w:val=""/>
      <w:lvlJc w:val="left"/>
      <w:pPr>
        <w:tabs>
          <w:tab w:val="num" w:pos="1440"/>
        </w:tabs>
        <w:ind w:left="1440" w:hanging="360"/>
      </w:pPr>
      <w:rPr>
        <w:rFonts w:ascii="Symbol" w:hAnsi="Symbol" w:hint="default"/>
      </w:rPr>
    </w:lvl>
    <w:lvl w:ilvl="2" w:tplc="9AF4331C" w:tentative="1">
      <w:start w:val="1"/>
      <w:numFmt w:val="bullet"/>
      <w:lvlText w:val=""/>
      <w:lvlJc w:val="left"/>
      <w:pPr>
        <w:tabs>
          <w:tab w:val="num" w:pos="2160"/>
        </w:tabs>
        <w:ind w:left="2160" w:hanging="360"/>
      </w:pPr>
      <w:rPr>
        <w:rFonts w:ascii="Symbol" w:hAnsi="Symbol" w:hint="default"/>
      </w:rPr>
    </w:lvl>
    <w:lvl w:ilvl="3" w:tplc="3342B988" w:tentative="1">
      <w:start w:val="1"/>
      <w:numFmt w:val="bullet"/>
      <w:lvlText w:val=""/>
      <w:lvlJc w:val="left"/>
      <w:pPr>
        <w:tabs>
          <w:tab w:val="num" w:pos="2880"/>
        </w:tabs>
        <w:ind w:left="2880" w:hanging="360"/>
      </w:pPr>
      <w:rPr>
        <w:rFonts w:ascii="Symbol" w:hAnsi="Symbol" w:hint="default"/>
      </w:rPr>
    </w:lvl>
    <w:lvl w:ilvl="4" w:tplc="4572981E" w:tentative="1">
      <w:start w:val="1"/>
      <w:numFmt w:val="bullet"/>
      <w:lvlText w:val=""/>
      <w:lvlJc w:val="left"/>
      <w:pPr>
        <w:tabs>
          <w:tab w:val="num" w:pos="3600"/>
        </w:tabs>
        <w:ind w:left="3600" w:hanging="360"/>
      </w:pPr>
      <w:rPr>
        <w:rFonts w:ascii="Symbol" w:hAnsi="Symbol" w:hint="default"/>
      </w:rPr>
    </w:lvl>
    <w:lvl w:ilvl="5" w:tplc="25BC0A80" w:tentative="1">
      <w:start w:val="1"/>
      <w:numFmt w:val="bullet"/>
      <w:lvlText w:val=""/>
      <w:lvlJc w:val="left"/>
      <w:pPr>
        <w:tabs>
          <w:tab w:val="num" w:pos="4320"/>
        </w:tabs>
        <w:ind w:left="4320" w:hanging="360"/>
      </w:pPr>
      <w:rPr>
        <w:rFonts w:ascii="Symbol" w:hAnsi="Symbol" w:hint="default"/>
      </w:rPr>
    </w:lvl>
    <w:lvl w:ilvl="6" w:tplc="4588CF08" w:tentative="1">
      <w:start w:val="1"/>
      <w:numFmt w:val="bullet"/>
      <w:lvlText w:val=""/>
      <w:lvlJc w:val="left"/>
      <w:pPr>
        <w:tabs>
          <w:tab w:val="num" w:pos="5040"/>
        </w:tabs>
        <w:ind w:left="5040" w:hanging="360"/>
      </w:pPr>
      <w:rPr>
        <w:rFonts w:ascii="Symbol" w:hAnsi="Symbol" w:hint="default"/>
      </w:rPr>
    </w:lvl>
    <w:lvl w:ilvl="7" w:tplc="FA48275A" w:tentative="1">
      <w:start w:val="1"/>
      <w:numFmt w:val="bullet"/>
      <w:lvlText w:val=""/>
      <w:lvlJc w:val="left"/>
      <w:pPr>
        <w:tabs>
          <w:tab w:val="num" w:pos="5760"/>
        </w:tabs>
        <w:ind w:left="5760" w:hanging="360"/>
      </w:pPr>
      <w:rPr>
        <w:rFonts w:ascii="Symbol" w:hAnsi="Symbol" w:hint="default"/>
      </w:rPr>
    </w:lvl>
    <w:lvl w:ilvl="8" w:tplc="F00E11D2" w:tentative="1">
      <w:start w:val="1"/>
      <w:numFmt w:val="bullet"/>
      <w:lvlText w:val=""/>
      <w:lvlJc w:val="left"/>
      <w:pPr>
        <w:tabs>
          <w:tab w:val="num" w:pos="6480"/>
        </w:tabs>
        <w:ind w:left="6480" w:hanging="360"/>
      </w:pPr>
      <w:rPr>
        <w:rFonts w:ascii="Symbol" w:hAnsi="Symbol" w:hint="default"/>
      </w:rPr>
    </w:lvl>
  </w:abstractNum>
  <w:abstractNum w:abstractNumId="20">
    <w:nsid w:val="6C2C26A8"/>
    <w:multiLevelType w:val="hybridMultilevel"/>
    <w:tmpl w:val="02084B62"/>
    <w:lvl w:ilvl="0" w:tplc="04190001">
      <w:start w:val="1"/>
      <w:numFmt w:val="bullet"/>
      <w:lvlText w:val=""/>
      <w:lvlJc w:val="left"/>
      <w:pPr>
        <w:ind w:left="1431" w:hanging="360"/>
      </w:pPr>
      <w:rPr>
        <w:rFonts w:ascii="Symbol" w:hAnsi="Symbol" w:hint="default"/>
      </w:rPr>
    </w:lvl>
    <w:lvl w:ilvl="1" w:tplc="04190003">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21">
    <w:nsid w:val="6E1C7F60"/>
    <w:multiLevelType w:val="hybridMultilevel"/>
    <w:tmpl w:val="7276AA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524295"/>
    <w:multiLevelType w:val="hybridMultilevel"/>
    <w:tmpl w:val="37D69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D74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AD63B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B1B1A59"/>
    <w:multiLevelType w:val="hybridMultilevel"/>
    <w:tmpl w:val="FAF8A95E"/>
    <w:lvl w:ilvl="0" w:tplc="527E032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D905F34"/>
    <w:multiLevelType w:val="hybridMultilevel"/>
    <w:tmpl w:val="351AAE3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F802238"/>
    <w:multiLevelType w:val="hybridMultilevel"/>
    <w:tmpl w:val="F88A76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19"/>
  </w:num>
  <w:num w:numId="5">
    <w:abstractNumId w:val="25"/>
  </w:num>
  <w:num w:numId="6">
    <w:abstractNumId w:val="20"/>
  </w:num>
  <w:num w:numId="7">
    <w:abstractNumId w:val="16"/>
  </w:num>
  <w:num w:numId="8">
    <w:abstractNumId w:val="13"/>
  </w:num>
  <w:num w:numId="9">
    <w:abstractNumId w:val="9"/>
  </w:num>
  <w:num w:numId="10">
    <w:abstractNumId w:val="14"/>
  </w:num>
  <w:num w:numId="11">
    <w:abstractNumId w:val="27"/>
  </w:num>
  <w:num w:numId="12">
    <w:abstractNumId w:val="10"/>
  </w:num>
  <w:num w:numId="13">
    <w:abstractNumId w:val="2"/>
  </w:num>
  <w:num w:numId="14">
    <w:abstractNumId w:val="1"/>
  </w:num>
  <w:num w:numId="15">
    <w:abstractNumId w:val="11"/>
  </w:num>
  <w:num w:numId="16">
    <w:abstractNumId w:val="3"/>
  </w:num>
  <w:num w:numId="17">
    <w:abstractNumId w:val="21"/>
  </w:num>
  <w:num w:numId="18">
    <w:abstractNumId w:val="17"/>
  </w:num>
  <w:num w:numId="19">
    <w:abstractNumId w:val="0"/>
  </w:num>
  <w:num w:numId="20">
    <w:abstractNumId w:val="18"/>
  </w:num>
  <w:num w:numId="21">
    <w:abstractNumId w:val="24"/>
  </w:num>
  <w:num w:numId="22">
    <w:abstractNumId w:val="23"/>
  </w:num>
  <w:num w:numId="23">
    <w:abstractNumId w:val="12"/>
  </w:num>
  <w:num w:numId="24">
    <w:abstractNumId w:val="8"/>
  </w:num>
  <w:num w:numId="25">
    <w:abstractNumId w:val="22"/>
  </w:num>
  <w:num w:numId="26">
    <w:abstractNumId w:val="4"/>
  </w:num>
  <w:num w:numId="27">
    <w:abstractNumId w:val="26"/>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autoHyphenation/>
  <w:characterSpacingControl w:val="doNotCompress"/>
  <w:footnotePr>
    <w:footnote w:id="0"/>
    <w:footnote w:id="1"/>
  </w:footnotePr>
  <w:endnotePr>
    <w:endnote w:id="0"/>
    <w:endnote w:id="1"/>
  </w:endnotePr>
  <w:compat/>
  <w:rsids>
    <w:rsidRoot w:val="00392434"/>
    <w:rsid w:val="00087229"/>
    <w:rsid w:val="00091D2A"/>
    <w:rsid w:val="000C7774"/>
    <w:rsid w:val="001332F2"/>
    <w:rsid w:val="00165747"/>
    <w:rsid w:val="00265830"/>
    <w:rsid w:val="002D3655"/>
    <w:rsid w:val="002F7356"/>
    <w:rsid w:val="00347592"/>
    <w:rsid w:val="00355117"/>
    <w:rsid w:val="00365405"/>
    <w:rsid w:val="00392434"/>
    <w:rsid w:val="003E605D"/>
    <w:rsid w:val="00433E0E"/>
    <w:rsid w:val="004B11E8"/>
    <w:rsid w:val="004C6518"/>
    <w:rsid w:val="004D208F"/>
    <w:rsid w:val="004D42D7"/>
    <w:rsid w:val="0051415D"/>
    <w:rsid w:val="0055552B"/>
    <w:rsid w:val="00560ED3"/>
    <w:rsid w:val="005B7A7B"/>
    <w:rsid w:val="005C62A2"/>
    <w:rsid w:val="006A33F3"/>
    <w:rsid w:val="006A4645"/>
    <w:rsid w:val="006A71AD"/>
    <w:rsid w:val="006C25D9"/>
    <w:rsid w:val="006D0DE8"/>
    <w:rsid w:val="007255B6"/>
    <w:rsid w:val="00735106"/>
    <w:rsid w:val="007B0BA5"/>
    <w:rsid w:val="007D6F1D"/>
    <w:rsid w:val="007D70D9"/>
    <w:rsid w:val="00851ED2"/>
    <w:rsid w:val="008B2DD7"/>
    <w:rsid w:val="008C5C53"/>
    <w:rsid w:val="0092203F"/>
    <w:rsid w:val="00964946"/>
    <w:rsid w:val="00981BEF"/>
    <w:rsid w:val="009B6A95"/>
    <w:rsid w:val="00A52362"/>
    <w:rsid w:val="00A925F2"/>
    <w:rsid w:val="00AB28F8"/>
    <w:rsid w:val="00AC0BBD"/>
    <w:rsid w:val="00AC18CD"/>
    <w:rsid w:val="00AD7F67"/>
    <w:rsid w:val="00B35E6B"/>
    <w:rsid w:val="00BE4C56"/>
    <w:rsid w:val="00C10C7D"/>
    <w:rsid w:val="00C31472"/>
    <w:rsid w:val="00CB534F"/>
    <w:rsid w:val="00CC3B73"/>
    <w:rsid w:val="00D13086"/>
    <w:rsid w:val="00D21A02"/>
    <w:rsid w:val="00D65254"/>
    <w:rsid w:val="00DC06FA"/>
    <w:rsid w:val="00E3151E"/>
    <w:rsid w:val="00E7674C"/>
    <w:rsid w:val="00EB6955"/>
    <w:rsid w:val="00ED3251"/>
    <w:rsid w:val="00F0304A"/>
    <w:rsid w:val="00F40510"/>
    <w:rsid w:val="00F62AC8"/>
    <w:rsid w:val="00F7534E"/>
    <w:rsid w:val="00F8545E"/>
    <w:rsid w:val="00F86A3F"/>
    <w:rsid w:val="00F9376D"/>
    <w:rsid w:val="00F97940"/>
    <w:rsid w:val="00FF0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39"/>
        <o:r id="V:Rule10" type="connector" idref="#_x0000_s1036"/>
        <o:r id="V:Rule11" type="connector" idref="#_x0000_s1040"/>
        <o:r id="V:Rule12" type="connector" idref="#_x0000_s1037"/>
        <o:r id="V:Rule13" type="connector" idref="#_x0000_s1030"/>
        <o:r id="V:Rule14" type="connector" idref="#_x0000_s1038"/>
        <o:r id="V:Rule15" type="connector" idref="#_x0000_s1031"/>
        <o:r id="V:Rule16" type="connector" idref="#_x0000_s1034"/>
        <o:r id="V:Rule1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74C"/>
  </w:style>
  <w:style w:type="paragraph" w:styleId="1">
    <w:name w:val="heading 1"/>
    <w:basedOn w:val="a"/>
    <w:next w:val="a"/>
    <w:link w:val="10"/>
    <w:uiPriority w:val="9"/>
    <w:qFormat/>
    <w:rsid w:val="009B6A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2434"/>
    <w:pPr>
      <w:spacing w:after="0" w:line="240" w:lineRule="auto"/>
    </w:pPr>
  </w:style>
  <w:style w:type="paragraph" w:styleId="a4">
    <w:name w:val="Balloon Text"/>
    <w:basedOn w:val="a"/>
    <w:link w:val="a5"/>
    <w:uiPriority w:val="99"/>
    <w:semiHidden/>
    <w:unhideWhenUsed/>
    <w:rsid w:val="00F937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376D"/>
    <w:rPr>
      <w:rFonts w:ascii="Tahoma" w:hAnsi="Tahoma" w:cs="Tahoma"/>
      <w:sz w:val="16"/>
      <w:szCs w:val="16"/>
    </w:rPr>
  </w:style>
  <w:style w:type="paragraph" w:styleId="a6">
    <w:name w:val="List Paragraph"/>
    <w:basedOn w:val="a"/>
    <w:uiPriority w:val="34"/>
    <w:qFormat/>
    <w:rsid w:val="00F9376D"/>
    <w:pPr>
      <w:ind w:left="720"/>
      <w:contextualSpacing/>
    </w:pPr>
  </w:style>
  <w:style w:type="table" w:styleId="a7">
    <w:name w:val="Table Grid"/>
    <w:basedOn w:val="a1"/>
    <w:uiPriority w:val="59"/>
    <w:rsid w:val="008B2D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Title"/>
    <w:basedOn w:val="a"/>
    <w:next w:val="a"/>
    <w:link w:val="a9"/>
    <w:uiPriority w:val="10"/>
    <w:qFormat/>
    <w:rsid w:val="00433E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33E0E"/>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9B6A95"/>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semiHidden/>
    <w:unhideWhenUsed/>
    <w:rsid w:val="00981BE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81BEF"/>
  </w:style>
  <w:style w:type="paragraph" w:styleId="ac">
    <w:name w:val="footer"/>
    <w:basedOn w:val="a"/>
    <w:link w:val="ad"/>
    <w:uiPriority w:val="99"/>
    <w:semiHidden/>
    <w:unhideWhenUsed/>
    <w:rsid w:val="00981BEF"/>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981BE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3035</Words>
  <Characters>17302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DorogOY</dc:creator>
  <cp:lastModifiedBy>Дорогой</cp:lastModifiedBy>
  <cp:revision>6</cp:revision>
  <dcterms:created xsi:type="dcterms:W3CDTF">2010-10-28T09:55:00Z</dcterms:created>
  <dcterms:modified xsi:type="dcterms:W3CDTF">2010-11-11T11:00:00Z</dcterms:modified>
</cp:coreProperties>
</file>